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18068685"/>
    <w:p w:rsidR="00CC253E" w:rsidRDefault="00CC253E" w:rsidP="00FB5989">
      <w:pPr>
        <w:pStyle w:val="NoSpacing"/>
        <w:jc w:val="both"/>
        <w:rPr>
          <w:rFonts w:hint="eastAsia"/>
        </w:rPr>
      </w:pPr>
      <w:r>
        <w:rPr>
          <w:noProof/>
        </w:rPr>
        <mc:AlternateContent>
          <mc:Choice Requires="wps">
            <w:drawing>
              <wp:anchor distT="0" distB="0" distL="114300" distR="114300" simplePos="0" relativeHeight="251658240" behindDoc="1" locked="0" layoutInCell="1" allowOverlap="1">
                <wp:simplePos x="0" y="0"/>
                <wp:positionH relativeFrom="margin">
                  <wp:posOffset>1057275</wp:posOffset>
                </wp:positionH>
                <wp:positionV relativeFrom="paragraph">
                  <wp:posOffset>0</wp:posOffset>
                </wp:positionV>
                <wp:extent cx="5106035" cy="927100"/>
                <wp:effectExtent l="0" t="0" r="18415"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035" cy="927100"/>
                        </a:xfrm>
                        <a:prstGeom prst="rect">
                          <a:avLst/>
                        </a:prstGeom>
                        <a:solidFill>
                          <a:srgbClr val="FFFFFF"/>
                        </a:solidFill>
                        <a:ln w="0">
                          <a:solidFill>
                            <a:srgbClr val="000000"/>
                          </a:solidFill>
                          <a:miter lim="800000"/>
                          <a:headEnd/>
                          <a:tailEnd/>
                        </a:ln>
                      </wps:spPr>
                      <wps:txbx>
                        <w:txbxContent>
                          <w:p w:rsidR="00CC253E" w:rsidRDefault="00CC253E" w:rsidP="00CC253E">
                            <w:pPr>
                              <w:pStyle w:val="BodyText"/>
                              <w:ind w:right="-238" w:firstLine="12"/>
                              <w:rPr>
                                <w:szCs w:val="28"/>
                                <w:lang w:val="ro-RO"/>
                              </w:rPr>
                            </w:pPr>
                            <w:r>
                              <w:rPr>
                                <w:szCs w:val="28"/>
                                <w:lang w:val="ro-RO"/>
                              </w:rPr>
                              <w:t>DIREC</w:t>
                            </w:r>
                            <w:r w:rsidR="007C154B">
                              <w:rPr>
                                <w:szCs w:val="28"/>
                                <w:lang w:val="ro-RO"/>
                              </w:rPr>
                              <w:t>Ț</w:t>
                            </w:r>
                            <w:r>
                              <w:rPr>
                                <w:szCs w:val="28"/>
                                <w:lang w:val="ro-RO"/>
                              </w:rPr>
                              <w:t>IA</w:t>
                            </w:r>
                            <w:r w:rsidRPr="00096C6F">
                              <w:rPr>
                                <w:szCs w:val="28"/>
                                <w:lang w:val="ro-RO"/>
                              </w:rPr>
                              <w:t xml:space="preserve"> DE SĂNĂTATE PUBLICĂ</w:t>
                            </w:r>
                            <w:r w:rsidR="00DE79B2">
                              <w:rPr>
                                <w:szCs w:val="28"/>
                                <w:lang w:val="ro-RO"/>
                              </w:rPr>
                              <w:t xml:space="preserve"> JUDEȚEANĂ </w:t>
                            </w:r>
                            <w:r w:rsidRPr="00096C6F">
                              <w:rPr>
                                <w:szCs w:val="28"/>
                                <w:lang w:val="ro-RO"/>
                              </w:rPr>
                              <w:t>PRAHOVA</w:t>
                            </w:r>
                            <w:r>
                              <w:rPr>
                                <w:szCs w:val="28"/>
                                <w:lang w:val="ro-RO"/>
                              </w:rPr>
                              <w:tab/>
                            </w:r>
                          </w:p>
                          <w:p w:rsidR="00CC253E" w:rsidRPr="00096C6F" w:rsidRDefault="00CC253E" w:rsidP="00CC253E">
                            <w:pPr>
                              <w:pStyle w:val="BodyText"/>
                              <w:ind w:firstLine="24"/>
                              <w:rPr>
                                <w:szCs w:val="28"/>
                                <w:lang w:val="ro-RO"/>
                              </w:rPr>
                            </w:pPr>
                            <w:r w:rsidRPr="00096C6F">
                              <w:rPr>
                                <w:szCs w:val="28"/>
                                <w:lang w:val="ro-RO"/>
                              </w:rPr>
                              <w:t xml:space="preserve">Ploieşti, 100022, str. Take Ionescu </w:t>
                            </w:r>
                            <w:r w:rsidR="00DB72B5">
                              <w:rPr>
                                <w:szCs w:val="28"/>
                                <w:lang w:val="ro-RO"/>
                              </w:rPr>
                              <w:t xml:space="preserve">nr. </w:t>
                            </w:r>
                            <w:r w:rsidRPr="00096C6F">
                              <w:rPr>
                                <w:szCs w:val="28"/>
                                <w:lang w:val="ro-RO"/>
                              </w:rPr>
                              <w:t>13</w:t>
                            </w:r>
                            <w:r>
                              <w:rPr>
                                <w:szCs w:val="28"/>
                                <w:lang w:val="ro-RO"/>
                              </w:rPr>
                              <w:tab/>
                            </w:r>
                            <w:r>
                              <w:rPr>
                                <w:szCs w:val="28"/>
                                <w:lang w:val="ro-RO"/>
                              </w:rPr>
                              <w:tab/>
                            </w:r>
                            <w:r w:rsidR="00DB72B5">
                              <w:rPr>
                                <w:szCs w:val="28"/>
                                <w:lang w:val="ro-RO"/>
                              </w:rPr>
                              <w:t xml:space="preserve">  </w:t>
                            </w:r>
                            <w:r w:rsidR="000B7FF4">
                              <w:rPr>
                                <w:szCs w:val="28"/>
                                <w:lang w:val="ro-RO"/>
                              </w:rPr>
                              <w:t xml:space="preserve"> </w:t>
                            </w:r>
                            <w:r w:rsidR="0006131E">
                              <w:rPr>
                                <w:szCs w:val="28"/>
                                <w:lang w:val="ro-RO"/>
                              </w:rPr>
                              <w:t xml:space="preserve">  </w:t>
                            </w:r>
                          </w:p>
                          <w:p w:rsidR="00CC253E" w:rsidRDefault="00CC253E" w:rsidP="00CC253E">
                            <w:pPr>
                              <w:pStyle w:val="BodyText"/>
                              <w:ind w:right="-238" w:firstLine="24"/>
                              <w:rPr>
                                <w:szCs w:val="28"/>
                                <w:lang w:val="ro-RO"/>
                              </w:rPr>
                            </w:pPr>
                            <w:r>
                              <w:rPr>
                                <w:szCs w:val="28"/>
                                <w:lang w:val="ro-RO"/>
                              </w:rPr>
                              <w:t>T</w:t>
                            </w:r>
                            <w:r w:rsidRPr="00096C6F">
                              <w:rPr>
                                <w:szCs w:val="28"/>
                                <w:lang w:val="ro-RO"/>
                              </w:rPr>
                              <w:t>elefon: 0244</w:t>
                            </w:r>
                            <w:r w:rsidR="000C674D">
                              <w:rPr>
                                <w:szCs w:val="28"/>
                                <w:lang w:val="ro-RO"/>
                              </w:rPr>
                              <w:t>/</w:t>
                            </w:r>
                            <w:r w:rsidRPr="00096C6F">
                              <w:rPr>
                                <w:szCs w:val="28"/>
                                <w:lang w:val="ro-RO"/>
                              </w:rPr>
                              <w:t>522</w:t>
                            </w:r>
                            <w:r w:rsidR="000C674D">
                              <w:rPr>
                                <w:szCs w:val="28"/>
                                <w:lang w:val="ro-RO"/>
                              </w:rPr>
                              <w:t>.</w:t>
                            </w:r>
                            <w:r w:rsidRPr="00096C6F">
                              <w:rPr>
                                <w:szCs w:val="28"/>
                                <w:lang w:val="ro-RO"/>
                              </w:rPr>
                              <w:t xml:space="preserve">201 </w:t>
                            </w:r>
                            <w:r w:rsidR="000C674D">
                              <w:rPr>
                                <w:szCs w:val="28"/>
                                <w:lang w:val="ro-RO"/>
                              </w:rPr>
                              <w:t xml:space="preserve">   </w:t>
                            </w:r>
                            <w:r w:rsidRPr="00096C6F">
                              <w:rPr>
                                <w:szCs w:val="28"/>
                                <w:lang w:val="ro-RO"/>
                              </w:rPr>
                              <w:t xml:space="preserve"> </w:t>
                            </w:r>
                            <w:r w:rsidR="00FB5989">
                              <w:rPr>
                                <w:szCs w:val="28"/>
                                <w:lang w:val="ro-RO"/>
                              </w:rPr>
                              <w:t xml:space="preserve">     </w:t>
                            </w:r>
                            <w:r w:rsidRPr="00096C6F">
                              <w:rPr>
                                <w:szCs w:val="28"/>
                                <w:lang w:val="ro-RO"/>
                              </w:rPr>
                              <w:t xml:space="preserve"> </w:t>
                            </w:r>
                            <w:r>
                              <w:rPr>
                                <w:szCs w:val="28"/>
                                <w:lang w:val="ro-RO"/>
                              </w:rPr>
                              <w:t xml:space="preserve">    Fax: 0244</w:t>
                            </w:r>
                            <w:r w:rsidR="000C674D">
                              <w:rPr>
                                <w:szCs w:val="28"/>
                                <w:lang w:val="ro-RO"/>
                              </w:rPr>
                              <w:t>/</w:t>
                            </w:r>
                            <w:r>
                              <w:rPr>
                                <w:szCs w:val="28"/>
                                <w:lang w:val="ro-RO"/>
                              </w:rPr>
                              <w:t>523</w:t>
                            </w:r>
                            <w:r w:rsidR="000C674D">
                              <w:rPr>
                                <w:szCs w:val="28"/>
                                <w:lang w:val="ro-RO"/>
                              </w:rPr>
                              <w:t>.</w:t>
                            </w:r>
                            <w:r>
                              <w:rPr>
                                <w:szCs w:val="28"/>
                                <w:lang w:val="ro-RO"/>
                              </w:rPr>
                              <w:t xml:space="preserve">471   </w:t>
                            </w:r>
                            <w:r w:rsidR="000B7FF4">
                              <w:rPr>
                                <w:szCs w:val="28"/>
                                <w:lang w:val="ro-RO"/>
                              </w:rPr>
                              <w:t xml:space="preserve">          </w:t>
                            </w:r>
                            <w:r w:rsidR="00E749A2">
                              <w:rPr>
                                <w:szCs w:val="28"/>
                                <w:lang w:val="ro-RO"/>
                              </w:rPr>
                              <w:t xml:space="preserve"> </w:t>
                            </w:r>
                            <w:r w:rsidR="000B7FF4">
                              <w:rPr>
                                <w:szCs w:val="28"/>
                                <w:lang w:val="ro-RO"/>
                              </w:rPr>
                              <w:t xml:space="preserve"> </w:t>
                            </w:r>
                          </w:p>
                          <w:p w:rsidR="00CC253E" w:rsidRPr="003B24A2" w:rsidRDefault="00CC253E" w:rsidP="00CC253E">
                            <w:pPr>
                              <w:pStyle w:val="BodyText"/>
                              <w:ind w:right="-238" w:firstLine="24"/>
                              <w:rPr>
                                <w:szCs w:val="28"/>
                                <w:lang w:val="ro-RO"/>
                              </w:rPr>
                            </w:pPr>
                            <w:r>
                              <w:rPr>
                                <w:szCs w:val="28"/>
                                <w:lang w:val="ro-RO"/>
                              </w:rPr>
                              <w:t>Mail</w:t>
                            </w:r>
                            <w:r w:rsidRPr="002B6E51">
                              <w:rPr>
                                <w:szCs w:val="28"/>
                                <w:lang w:val="it-IT"/>
                              </w:rPr>
                              <w:t xml:space="preserve">: </w:t>
                            </w:r>
                            <w:hyperlink r:id="rId8" w:history="1">
                              <w:r w:rsidRPr="002B6E51">
                                <w:rPr>
                                  <w:rStyle w:val="Hyperlink"/>
                                  <w:szCs w:val="28"/>
                                  <w:lang w:val="it-IT"/>
                                </w:rPr>
                                <w:t>secretariat@dspph.ro</w:t>
                              </w:r>
                            </w:hyperlink>
                            <w:r>
                              <w:rPr>
                                <w:szCs w:val="28"/>
                                <w:lang w:val="ro-RO"/>
                              </w:rPr>
                              <w:t xml:space="preserve">   Web: </w:t>
                            </w:r>
                            <w:hyperlink r:id="rId9" w:history="1">
                              <w:r w:rsidRPr="00FB0B8B">
                                <w:rPr>
                                  <w:rStyle w:val="Hyperlink"/>
                                  <w:szCs w:val="28"/>
                                  <w:lang w:val="ro-RO"/>
                                </w:rPr>
                                <w:t>www.dspph.ro</w:t>
                              </w:r>
                            </w:hyperlink>
                            <w:r>
                              <w:rPr>
                                <w:szCs w:val="28"/>
                                <w:lang w:val="ro-RO"/>
                              </w:rPr>
                              <w:t xml:space="preserve"> </w:t>
                            </w:r>
                            <w:r>
                              <w:rPr>
                                <w:szCs w:val="28"/>
                                <w:lang w:val="ro-RO"/>
                              </w:rPr>
                              <w:tab/>
                            </w:r>
                            <w:r>
                              <w:rPr>
                                <w:szCs w:val="28"/>
                                <w:lang w:val="ro-RO"/>
                              </w:rPr>
                              <w:tab/>
                            </w:r>
                            <w:r>
                              <w:rPr>
                                <w:szCs w:val="28"/>
                                <w:lang w:val="ro-RO"/>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3.25pt;margin-top:0;width:402.05pt;height:7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" strokeweight="0">
                <v:textbox>
                  <w:txbxContent>
                    <w:p w:rsidR="00CC253E" w:rsidRDefault="00CC253E" w:rsidP="00CC253E">
                      <w:pPr>
                        <w:pStyle w:val="BodyText"/>
                        <w:ind w:right="-238" w:firstLine="12"/>
                        <w:rPr>
                          <w:szCs w:val="28"/>
                          <w:lang w:val="ro-RO"/>
                        </w:rPr>
                      </w:pPr>
                      <w:r>
                        <w:rPr>
                          <w:szCs w:val="28"/>
                          <w:lang w:val="ro-RO"/>
                        </w:rPr>
                        <w:t>DIREC</w:t>
                      </w:r>
                      <w:r w:rsidR="007C154B">
                        <w:rPr>
                          <w:szCs w:val="28"/>
                          <w:lang w:val="ro-RO"/>
                        </w:rPr>
                        <w:t>Ț</w:t>
                      </w:r>
                      <w:r>
                        <w:rPr>
                          <w:szCs w:val="28"/>
                          <w:lang w:val="ro-RO"/>
                        </w:rPr>
                        <w:t>IA</w:t>
                      </w:r>
                      <w:r w:rsidRPr="00096C6F">
                        <w:rPr>
                          <w:szCs w:val="28"/>
                          <w:lang w:val="ro-RO"/>
                        </w:rPr>
                        <w:t xml:space="preserve"> DE SĂNĂTATE PUBLICĂ</w:t>
                      </w:r>
                      <w:r w:rsidR="00DE79B2">
                        <w:rPr>
                          <w:szCs w:val="28"/>
                          <w:lang w:val="ro-RO"/>
                        </w:rPr>
                        <w:t xml:space="preserve"> JUDEȚEANĂ </w:t>
                      </w:r>
                      <w:r w:rsidRPr="00096C6F">
                        <w:rPr>
                          <w:szCs w:val="28"/>
                          <w:lang w:val="ro-RO"/>
                        </w:rPr>
                        <w:t>PRAHOVA</w:t>
                      </w:r>
                      <w:r>
                        <w:rPr>
                          <w:szCs w:val="28"/>
                          <w:lang w:val="ro-RO"/>
                        </w:rPr>
                        <w:tab/>
                      </w:r>
                    </w:p>
                    <w:p w:rsidR="00CC253E" w:rsidRPr="00096C6F" w:rsidRDefault="00CC253E" w:rsidP="00CC253E">
                      <w:pPr>
                        <w:pStyle w:val="BodyText"/>
                        <w:ind w:firstLine="24"/>
                        <w:rPr>
                          <w:szCs w:val="28"/>
                          <w:lang w:val="ro-RO"/>
                        </w:rPr>
                      </w:pPr>
                      <w:r w:rsidRPr="00096C6F">
                        <w:rPr>
                          <w:szCs w:val="28"/>
                          <w:lang w:val="ro-RO"/>
                        </w:rPr>
                        <w:t xml:space="preserve">Ploieşti, 100022, str. Take Ionescu </w:t>
                      </w:r>
                      <w:r w:rsidR="00DB72B5">
                        <w:rPr>
                          <w:szCs w:val="28"/>
                          <w:lang w:val="ro-RO"/>
                        </w:rPr>
                        <w:t xml:space="preserve">nr. </w:t>
                      </w:r>
                      <w:r w:rsidRPr="00096C6F">
                        <w:rPr>
                          <w:szCs w:val="28"/>
                          <w:lang w:val="ro-RO"/>
                        </w:rPr>
                        <w:t>13</w:t>
                      </w:r>
                      <w:r>
                        <w:rPr>
                          <w:szCs w:val="28"/>
                          <w:lang w:val="ro-RO"/>
                        </w:rPr>
                        <w:tab/>
                      </w:r>
                      <w:r>
                        <w:rPr>
                          <w:szCs w:val="28"/>
                          <w:lang w:val="ro-RO"/>
                        </w:rPr>
                        <w:tab/>
                      </w:r>
                      <w:r w:rsidR="00DB72B5">
                        <w:rPr>
                          <w:szCs w:val="28"/>
                          <w:lang w:val="ro-RO"/>
                        </w:rPr>
                        <w:t xml:space="preserve">  </w:t>
                      </w:r>
                      <w:r w:rsidR="000B7FF4">
                        <w:rPr>
                          <w:szCs w:val="28"/>
                          <w:lang w:val="ro-RO"/>
                        </w:rPr>
                        <w:t xml:space="preserve"> </w:t>
                      </w:r>
                      <w:r w:rsidR="0006131E">
                        <w:rPr>
                          <w:szCs w:val="28"/>
                          <w:lang w:val="ro-RO"/>
                        </w:rPr>
                        <w:t xml:space="preserve">  </w:t>
                      </w:r>
                    </w:p>
                    <w:p w:rsidR="00CC253E" w:rsidRDefault="00CC253E" w:rsidP="00CC253E">
                      <w:pPr>
                        <w:pStyle w:val="BodyText"/>
                        <w:ind w:right="-238" w:firstLine="24"/>
                        <w:rPr>
                          <w:szCs w:val="28"/>
                          <w:lang w:val="ro-RO"/>
                        </w:rPr>
                      </w:pPr>
                      <w:r>
                        <w:rPr>
                          <w:szCs w:val="28"/>
                          <w:lang w:val="ro-RO"/>
                        </w:rPr>
                        <w:t>T</w:t>
                      </w:r>
                      <w:r w:rsidRPr="00096C6F">
                        <w:rPr>
                          <w:szCs w:val="28"/>
                          <w:lang w:val="ro-RO"/>
                        </w:rPr>
                        <w:t>elefon: 0244</w:t>
                      </w:r>
                      <w:r w:rsidR="000C674D">
                        <w:rPr>
                          <w:szCs w:val="28"/>
                          <w:lang w:val="ro-RO"/>
                        </w:rPr>
                        <w:t>/</w:t>
                      </w:r>
                      <w:r w:rsidRPr="00096C6F">
                        <w:rPr>
                          <w:szCs w:val="28"/>
                          <w:lang w:val="ro-RO"/>
                        </w:rPr>
                        <w:t>522</w:t>
                      </w:r>
                      <w:r w:rsidR="000C674D">
                        <w:rPr>
                          <w:szCs w:val="28"/>
                          <w:lang w:val="ro-RO"/>
                        </w:rPr>
                        <w:t>.</w:t>
                      </w:r>
                      <w:r w:rsidRPr="00096C6F">
                        <w:rPr>
                          <w:szCs w:val="28"/>
                          <w:lang w:val="ro-RO"/>
                        </w:rPr>
                        <w:t xml:space="preserve">201 </w:t>
                      </w:r>
                      <w:r w:rsidR="000C674D">
                        <w:rPr>
                          <w:szCs w:val="28"/>
                          <w:lang w:val="ro-RO"/>
                        </w:rPr>
                        <w:t xml:space="preserve">   </w:t>
                      </w:r>
                      <w:r w:rsidRPr="00096C6F">
                        <w:rPr>
                          <w:szCs w:val="28"/>
                          <w:lang w:val="ro-RO"/>
                        </w:rPr>
                        <w:t xml:space="preserve"> </w:t>
                      </w:r>
                      <w:r w:rsidR="00FB5989">
                        <w:rPr>
                          <w:szCs w:val="28"/>
                          <w:lang w:val="ro-RO"/>
                        </w:rPr>
                        <w:t xml:space="preserve">     </w:t>
                      </w:r>
                      <w:r w:rsidRPr="00096C6F">
                        <w:rPr>
                          <w:szCs w:val="28"/>
                          <w:lang w:val="ro-RO"/>
                        </w:rPr>
                        <w:t xml:space="preserve"> </w:t>
                      </w:r>
                      <w:r>
                        <w:rPr>
                          <w:szCs w:val="28"/>
                          <w:lang w:val="ro-RO"/>
                        </w:rPr>
                        <w:t xml:space="preserve">    Fax: 0244</w:t>
                      </w:r>
                      <w:r w:rsidR="000C674D">
                        <w:rPr>
                          <w:szCs w:val="28"/>
                          <w:lang w:val="ro-RO"/>
                        </w:rPr>
                        <w:t>/</w:t>
                      </w:r>
                      <w:r>
                        <w:rPr>
                          <w:szCs w:val="28"/>
                          <w:lang w:val="ro-RO"/>
                        </w:rPr>
                        <w:t>523</w:t>
                      </w:r>
                      <w:r w:rsidR="000C674D">
                        <w:rPr>
                          <w:szCs w:val="28"/>
                          <w:lang w:val="ro-RO"/>
                        </w:rPr>
                        <w:t>.</w:t>
                      </w:r>
                      <w:r>
                        <w:rPr>
                          <w:szCs w:val="28"/>
                          <w:lang w:val="ro-RO"/>
                        </w:rPr>
                        <w:t xml:space="preserve">471   </w:t>
                      </w:r>
                      <w:r w:rsidR="000B7FF4">
                        <w:rPr>
                          <w:szCs w:val="28"/>
                          <w:lang w:val="ro-RO"/>
                        </w:rPr>
                        <w:t xml:space="preserve">          </w:t>
                      </w:r>
                      <w:r w:rsidR="00E749A2">
                        <w:rPr>
                          <w:szCs w:val="28"/>
                          <w:lang w:val="ro-RO"/>
                        </w:rPr>
                        <w:t xml:space="preserve"> </w:t>
                      </w:r>
                      <w:r w:rsidR="000B7FF4">
                        <w:rPr>
                          <w:szCs w:val="28"/>
                          <w:lang w:val="ro-RO"/>
                        </w:rPr>
                        <w:t xml:space="preserve"> </w:t>
                      </w:r>
                    </w:p>
                    <w:p w:rsidR="00CC253E" w:rsidRPr="003B24A2" w:rsidRDefault="00CC253E" w:rsidP="00CC253E">
                      <w:pPr>
                        <w:pStyle w:val="BodyText"/>
                        <w:ind w:right="-238" w:firstLine="24"/>
                        <w:rPr>
                          <w:szCs w:val="28"/>
                          <w:lang w:val="ro-RO"/>
                        </w:rPr>
                      </w:pPr>
                      <w:r>
                        <w:rPr>
                          <w:szCs w:val="28"/>
                          <w:lang w:val="ro-RO"/>
                        </w:rPr>
                        <w:t>Mail</w:t>
                      </w:r>
                      <w:r w:rsidRPr="002B6E51">
                        <w:rPr>
                          <w:szCs w:val="28"/>
                          <w:lang w:val="it-IT"/>
                        </w:rPr>
                        <w:t xml:space="preserve">: </w:t>
                      </w:r>
                      <w:hyperlink r:id="rId10" w:history="1">
                        <w:r w:rsidRPr="002B6E51">
                          <w:rPr>
                            <w:rStyle w:val="Hyperlink"/>
                            <w:szCs w:val="28"/>
                            <w:lang w:val="it-IT"/>
                          </w:rPr>
                          <w:t>secretariat@dspph.ro</w:t>
                        </w:r>
                      </w:hyperlink>
                      <w:r>
                        <w:rPr>
                          <w:szCs w:val="28"/>
                          <w:lang w:val="ro-RO"/>
                        </w:rPr>
                        <w:t xml:space="preserve">   Web: </w:t>
                      </w:r>
                      <w:hyperlink r:id="rId11" w:history="1">
                        <w:r w:rsidRPr="00FB0B8B">
                          <w:rPr>
                            <w:rStyle w:val="Hyperlink"/>
                            <w:szCs w:val="28"/>
                            <w:lang w:val="ro-RO"/>
                          </w:rPr>
                          <w:t>www.dspph.ro</w:t>
                        </w:r>
                      </w:hyperlink>
                      <w:r>
                        <w:rPr>
                          <w:szCs w:val="28"/>
                          <w:lang w:val="ro-RO"/>
                        </w:rPr>
                        <w:t xml:space="preserve"> </w:t>
                      </w:r>
                      <w:r>
                        <w:rPr>
                          <w:szCs w:val="28"/>
                          <w:lang w:val="ro-RO"/>
                        </w:rPr>
                        <w:tab/>
                      </w:r>
                      <w:r>
                        <w:rPr>
                          <w:szCs w:val="28"/>
                          <w:lang w:val="ro-RO"/>
                        </w:rPr>
                        <w:tab/>
                      </w:r>
                      <w:r>
                        <w:rPr>
                          <w:szCs w:val="28"/>
                          <w:lang w:val="ro-RO"/>
                        </w:rPr>
                        <w:tab/>
                      </w:r>
                    </w:p>
                  </w:txbxContent>
                </v:textbox>
                <w10:wrap type="square" anchorx="margin"/>
              </v:shape>
            </w:pict>
          </mc:Fallback>
        </mc:AlternateContent>
      </w:r>
      <w:r w:rsidRPr="009A5C66">
        <w:rPr>
          <w:noProof/>
          <w:szCs w:val="28"/>
        </w:rPr>
        <w:drawing>
          <wp:inline distT="0" distB="0" distL="0" distR="0">
            <wp:extent cx="923925" cy="847725"/>
            <wp:effectExtent l="0" t="0" r="9525" b="9525"/>
            <wp:docPr id="2" name="Picture 2"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847725"/>
                    </a:xfrm>
                    <a:prstGeom prst="rect">
                      <a:avLst/>
                    </a:prstGeom>
                    <a:noFill/>
                    <a:ln>
                      <a:noFill/>
                    </a:ln>
                  </pic:spPr>
                </pic:pic>
              </a:graphicData>
            </a:graphic>
          </wp:inline>
        </w:drawing>
      </w:r>
    </w:p>
    <w:p w:rsidR="00FB5989" w:rsidRDefault="00FB5989" w:rsidP="00FB5989">
      <w:pPr>
        <w:pStyle w:val="NoSpacing"/>
        <w:jc w:val="center"/>
        <w:rPr>
          <w:rFonts w:hint="eastAsia"/>
          <w:szCs w:val="24"/>
        </w:rPr>
      </w:pPr>
      <w:r>
        <w:rPr>
          <w:szCs w:val="24"/>
        </w:rPr>
        <w:t xml:space="preserve">   </w:t>
      </w:r>
    </w:p>
    <w:p w:rsidR="00C40BFC" w:rsidRPr="00643798" w:rsidRDefault="008022E9" w:rsidP="008022E9">
      <w:pPr>
        <w:pStyle w:val="NoSpacing"/>
        <w:rPr>
          <w:rFonts w:hint="eastAsia"/>
          <w:sz w:val="16"/>
          <w:szCs w:val="16"/>
          <w:lang w:val="ro-RO"/>
        </w:rPr>
      </w:pPr>
      <w:r>
        <w:rPr>
          <w:sz w:val="16"/>
          <w:szCs w:val="16"/>
        </w:rPr>
        <w:t xml:space="preserve">                                          </w:t>
      </w:r>
      <w:r w:rsidR="00CC253E" w:rsidRPr="00FB5989">
        <w:rPr>
          <w:sz w:val="16"/>
          <w:szCs w:val="16"/>
        </w:rPr>
        <w:t>Nr. o</w:t>
      </w:r>
      <w:r w:rsidR="00CC253E" w:rsidRPr="00FB5989">
        <w:rPr>
          <w:sz w:val="16"/>
          <w:szCs w:val="16"/>
          <w:lang w:val="ro-RO"/>
        </w:rPr>
        <w:t>perator date cu caracter personal: 21959</w:t>
      </w:r>
    </w:p>
    <w:p w:rsidR="00E1549A" w:rsidRDefault="00E1549A" w:rsidP="008022E9">
      <w:pPr>
        <w:pStyle w:val="NoSpacing"/>
        <w:spacing w:line="276" w:lineRule="auto"/>
        <w:rPr>
          <w:rFonts w:ascii="Times New Roman" w:hAnsi="Times New Roman" w:cs="Times New Roman"/>
          <w:b/>
          <w:szCs w:val="24"/>
        </w:rPr>
      </w:pPr>
    </w:p>
    <w:p w:rsidR="0021304F" w:rsidRPr="00B81B56" w:rsidRDefault="00C40BFC" w:rsidP="00B81B56">
      <w:pPr>
        <w:pStyle w:val="NoSpacing"/>
        <w:spacing w:line="360" w:lineRule="auto"/>
        <w:jc w:val="center"/>
        <w:rPr>
          <w:rFonts w:ascii="Times New Roman" w:hAnsi="Times New Roman" w:cs="Times New Roman"/>
          <w:b/>
          <w:szCs w:val="24"/>
        </w:rPr>
      </w:pPr>
      <w:r w:rsidRPr="00B81B56">
        <w:rPr>
          <w:rFonts w:ascii="Times New Roman" w:hAnsi="Times New Roman" w:cs="Times New Roman"/>
          <w:b/>
          <w:szCs w:val="24"/>
        </w:rPr>
        <w:t>COMUNICAT DE PRESĂ</w:t>
      </w:r>
      <w:bookmarkEnd w:id="0"/>
    </w:p>
    <w:p w:rsidR="00B81B56" w:rsidRPr="00B81B56" w:rsidRDefault="00B81B56" w:rsidP="00B81B56">
      <w:pPr>
        <w:shd w:val="clear" w:color="auto" w:fill="FFFFFF"/>
        <w:spacing w:after="24"/>
        <w:ind w:left="840" w:hanging="360"/>
        <w:jc w:val="center"/>
        <w:rPr>
          <w:rFonts w:ascii="Times New Roman" w:eastAsia="Times New Roman" w:hAnsi="Times New Roman"/>
          <w:b/>
          <w:bCs/>
          <w:color w:val="202122"/>
          <w:sz w:val="24"/>
          <w:szCs w:val="24"/>
          <w:lang w:eastAsia="en-GB"/>
        </w:rPr>
      </w:pPr>
      <w:r w:rsidRPr="00B81B56">
        <w:rPr>
          <w:rFonts w:ascii="Times New Roman" w:eastAsia="Times New Roman" w:hAnsi="Times New Roman"/>
          <w:b/>
          <w:bCs/>
          <w:color w:val="202122"/>
          <w:sz w:val="24"/>
          <w:szCs w:val="24"/>
          <w:lang w:eastAsia="en-GB"/>
        </w:rPr>
        <w:t>ZIUA MONDIALĂ A SĂNĂTĂȚII</w:t>
      </w:r>
      <w:r>
        <w:rPr>
          <w:rFonts w:ascii="Times New Roman" w:eastAsia="Times New Roman" w:hAnsi="Times New Roman"/>
          <w:b/>
          <w:bCs/>
          <w:color w:val="202122"/>
          <w:sz w:val="24"/>
          <w:szCs w:val="24"/>
          <w:lang w:eastAsia="en-GB"/>
        </w:rPr>
        <w:t xml:space="preserve">  -  </w:t>
      </w:r>
      <w:r w:rsidRPr="00B81B56">
        <w:rPr>
          <w:rFonts w:ascii="Times New Roman" w:eastAsia="Times New Roman" w:hAnsi="Times New Roman"/>
          <w:b/>
          <w:color w:val="000000"/>
          <w:sz w:val="24"/>
          <w:szCs w:val="24"/>
          <w:lang w:eastAsia="en-GB"/>
        </w:rPr>
        <w:t>7 APRILIE 2026</w:t>
      </w:r>
    </w:p>
    <w:p w:rsidR="00B81B56" w:rsidRDefault="00B81B56" w:rsidP="00B81B56">
      <w:pPr>
        <w:spacing w:line="240" w:lineRule="auto"/>
        <w:ind w:firstLine="480"/>
        <w:jc w:val="both"/>
        <w:rPr>
          <w:rFonts w:eastAsia="Times New Roman" w:cs="Calibri"/>
          <w:color w:val="1F1F1F"/>
          <w:sz w:val="22"/>
          <w:lang w:eastAsia="en-US"/>
        </w:rPr>
      </w:pPr>
    </w:p>
    <w:p w:rsidR="00B81B56" w:rsidRPr="00F27145" w:rsidRDefault="00B81B56" w:rsidP="00F27145">
      <w:pPr>
        <w:spacing w:line="360" w:lineRule="auto"/>
        <w:ind w:left="-432" w:right="-432" w:firstLine="480"/>
        <w:jc w:val="both"/>
        <w:rPr>
          <w:rFonts w:ascii="Times New Roman" w:eastAsia="Times New Roman" w:hAnsi="Times New Roman"/>
          <w:color w:val="1F1F1F"/>
          <w:sz w:val="22"/>
          <w:lang w:eastAsia="en-US"/>
        </w:rPr>
      </w:pPr>
      <w:r w:rsidRPr="00F27145">
        <w:rPr>
          <w:rFonts w:ascii="Times New Roman" w:eastAsia="Times New Roman" w:hAnsi="Times New Roman"/>
          <w:color w:val="1F1F1F"/>
          <w:sz w:val="22"/>
          <w:lang w:eastAsia="en-US"/>
        </w:rPr>
        <w:t xml:space="preserve">Astăzi, </w:t>
      </w:r>
      <w:r w:rsidRPr="00F27145">
        <w:rPr>
          <w:rFonts w:ascii="Times New Roman" w:eastAsia="Times New Roman" w:hAnsi="Times New Roman"/>
          <w:b/>
          <w:color w:val="1F1F1F"/>
          <w:sz w:val="22"/>
          <w:lang w:eastAsia="en-US"/>
        </w:rPr>
        <w:t>7 aprilie 2026</w:t>
      </w:r>
      <w:r w:rsidRPr="00F27145">
        <w:rPr>
          <w:rFonts w:ascii="Times New Roman" w:eastAsia="Times New Roman" w:hAnsi="Times New Roman"/>
          <w:color w:val="1F1F1F"/>
          <w:sz w:val="22"/>
          <w:lang w:eastAsia="en-US"/>
        </w:rPr>
        <w:t xml:space="preserve">, comunitatea internațională celebrează </w:t>
      </w:r>
      <w:r w:rsidRPr="00F27145">
        <w:rPr>
          <w:rFonts w:ascii="Times New Roman" w:eastAsia="Times New Roman" w:hAnsi="Times New Roman"/>
          <w:b/>
          <w:color w:val="1F1F1F"/>
          <w:sz w:val="22"/>
          <w:lang w:eastAsia="en-US"/>
        </w:rPr>
        <w:t>Ziua Mondială a Sănătății</w:t>
      </w:r>
      <w:r w:rsidRPr="00F27145">
        <w:rPr>
          <w:rFonts w:ascii="Times New Roman" w:eastAsia="Times New Roman" w:hAnsi="Times New Roman"/>
          <w:color w:val="1F1F1F"/>
          <w:sz w:val="22"/>
          <w:lang w:eastAsia="en-US"/>
        </w:rPr>
        <w:t xml:space="preserve">, marcând 78 de ani de la înființarea Organizației Mondiale a Sănătății (OMS). Sub tema centrală </w:t>
      </w:r>
      <w:r w:rsidRPr="00F27145">
        <w:rPr>
          <w:rFonts w:ascii="Times New Roman" w:eastAsia="Times New Roman" w:hAnsi="Times New Roman"/>
          <w:b/>
          <w:color w:val="1F1F1F"/>
          <w:sz w:val="22"/>
          <w:lang w:eastAsia="en-US"/>
        </w:rPr>
        <w:t>„</w:t>
      </w:r>
      <w:bookmarkStart w:id="1" w:name="_Hlk224034912"/>
      <w:r w:rsidRPr="00F27145">
        <w:rPr>
          <w:rFonts w:ascii="Times New Roman" w:eastAsia="Times New Roman" w:hAnsi="Times New Roman"/>
          <w:b/>
          <w:color w:val="1F1F1F"/>
          <w:sz w:val="22"/>
          <w:lang w:eastAsia="en-US"/>
        </w:rPr>
        <w:t>Împreună pentru sănătate. Susținem știința.</w:t>
      </w:r>
      <w:bookmarkEnd w:id="1"/>
      <w:r w:rsidRPr="00F27145">
        <w:rPr>
          <w:rFonts w:ascii="Times New Roman" w:eastAsia="Times New Roman" w:hAnsi="Times New Roman"/>
          <w:b/>
          <w:color w:val="1F1F1F"/>
          <w:sz w:val="22"/>
          <w:lang w:eastAsia="en-US"/>
        </w:rPr>
        <w:t>”</w:t>
      </w:r>
      <w:r w:rsidRPr="00F27145">
        <w:rPr>
          <w:rFonts w:ascii="Times New Roman" w:eastAsia="Times New Roman" w:hAnsi="Times New Roman"/>
          <w:color w:val="1F1F1F"/>
          <w:sz w:val="22"/>
          <w:lang w:eastAsia="en-US"/>
        </w:rPr>
        <w:t>, OMS lansează o inițiativă globală fără precedent care pune cercetarea, evidența clinică și colaborarea academică în centrul arhitecturii de sănătate a viitorului. Această celebrare nu este doar un omagiu adus progresului tehnic, ci un apel urgent la unitate într-un peisaj global fragmentat de dezinformare și de crize tot mai acute. Într-o eră în care încrederea în instituțiile de sănătate publică este testată, tema aleasă subliniază că singura cale sustenabilă către „Sănătate pentru toți” este cea ghidată de rigoarea științifică și de transparența datelor partajate la nivel internațional.</w:t>
      </w:r>
    </w:p>
    <w:p w:rsidR="00B81B56" w:rsidRPr="00F27145" w:rsidRDefault="00B81B56" w:rsidP="00F27145">
      <w:pPr>
        <w:spacing w:line="360" w:lineRule="auto"/>
        <w:ind w:left="-432" w:right="-432" w:firstLine="480"/>
        <w:jc w:val="both"/>
        <w:rPr>
          <w:rFonts w:ascii="Times New Roman" w:eastAsia="Times New Roman" w:hAnsi="Times New Roman"/>
          <w:color w:val="1F1F1F"/>
          <w:sz w:val="22"/>
          <w:lang w:eastAsia="en-US"/>
        </w:rPr>
      </w:pPr>
      <w:r w:rsidRPr="00F27145">
        <w:rPr>
          <w:rFonts w:ascii="Times New Roman" w:eastAsia="Times New Roman" w:hAnsi="Times New Roman"/>
          <w:color w:val="1F1F1F"/>
          <w:sz w:val="22"/>
          <w:lang w:eastAsia="en-US"/>
        </w:rPr>
        <w:t>Pilonul central al agendei acestei zile îl constituie „One Health”, o abordare cunoscută, care recunoaște interdependența sănătății umane, animale, a plantelor și ecosistemelor, precum și necesitatea adoptării unor soluții coordonate, bazate pe știință, pentru a gestiona amenințările comune la adresa sănătății. Datele științifice actuale, consolidate de OMS, indică o realitate alarmantă: peste 75% din bolile infecțioase emergente la om au o origine zoonotică, ceea ce înseamnă că sănătatea umană este direct condiționată de modul în care sunt gestionate ecosistemele și contactul cu fauna sălbatică. În acest context, Ziua Mondială a Sănătății servește drept catalizator pentru două momente globale majore: Summitul Internațional „One Health” (7 aprilie), găzduit de OMS și Guvernul Franței sub președinția franceză a G7, și Forumul Global inaugural al Centrelor de Colaborare ale OMS (7-9 aprilie), care reunește aproape 800 de instituții științifice din peste 80 de țări. Scopul declarat este acela de a transforma angajamentele politice în acțiuni concrete, multisectoriale privind prevenirea, pregătirea, rezistența antimicrobiană, sistemele alimentare durabile și sănătatea mediului, contribuind la construirea unor sisteme de sănătate mai rezistente și echitabile pentru oameni, animale și planetă.</w:t>
      </w:r>
    </w:p>
    <w:p w:rsidR="00B81B56" w:rsidRPr="00F27145" w:rsidRDefault="00B81B56" w:rsidP="00F27145">
      <w:pPr>
        <w:spacing w:line="360" w:lineRule="auto"/>
        <w:ind w:left="-432" w:right="-432" w:firstLine="480"/>
        <w:jc w:val="both"/>
        <w:rPr>
          <w:rFonts w:ascii="Times New Roman" w:eastAsia="Times New Roman" w:hAnsi="Times New Roman"/>
          <w:color w:val="1F1F1F"/>
          <w:sz w:val="22"/>
          <w:lang w:eastAsia="en-US"/>
        </w:rPr>
      </w:pPr>
      <w:r w:rsidRPr="00F27145">
        <w:rPr>
          <w:rFonts w:ascii="Times New Roman" w:eastAsia="Times New Roman" w:hAnsi="Times New Roman"/>
          <w:color w:val="1F1F1F"/>
          <w:sz w:val="22"/>
          <w:lang w:eastAsia="en-US"/>
        </w:rPr>
        <w:t xml:space="preserve">Știința colaborativă este singura apărare în fața rezistenței antimicrobiene (AMR) care rămâne una dintre cele mai mari provocări științifice ale deceniului, fiind supranumită „pandemia tăcută”. În absența unei colaborări științifice globale pentru dezvoltarea de noi antibiotice și a unor protocoale stricte de utilizare, proiecțiile statistice indică un risc major de a atinge 10 milioane de decese anual cauzate de AMR până în 2050. Mesajul transmis astăzi de OMS este clar: inovația nu poate fi un privilegiu geografic. Tema aleasă promovează conceptul de suveranitate științifică partajată, prin care țările cu venituri mici și medii primesc sprijin tehnologic pentru a-și dezvolta propriile capacități de producție de vaccinuri și medicamente esențiale, reducând astfel decalajul de echitate. </w:t>
      </w:r>
    </w:p>
    <w:p w:rsidR="00B81B56" w:rsidRPr="00F27145" w:rsidRDefault="00B81B56" w:rsidP="00F27145">
      <w:pPr>
        <w:spacing w:line="360" w:lineRule="auto"/>
        <w:ind w:left="-432" w:right="-432" w:firstLine="480"/>
        <w:jc w:val="both"/>
        <w:rPr>
          <w:rFonts w:ascii="Times New Roman" w:eastAsia="Times New Roman" w:hAnsi="Times New Roman"/>
          <w:color w:val="1F1F1F"/>
          <w:sz w:val="22"/>
          <w:lang w:eastAsia="en-US"/>
        </w:rPr>
      </w:pPr>
      <w:r w:rsidRPr="00F27145">
        <w:rPr>
          <w:rFonts w:ascii="Times New Roman" w:eastAsia="Times New Roman" w:hAnsi="Times New Roman"/>
          <w:color w:val="1F1F1F"/>
          <w:sz w:val="22"/>
          <w:lang w:eastAsia="en-US"/>
        </w:rPr>
        <w:lastRenderedPageBreak/>
        <w:t>Echitatea în sănătate, fundamentată pe transferul de tehnologie, este un alt pilon al discuțiilor Summitului de la Lyon, desfașurat simultan cu Ziua Mondială a Sănătății și reiterează ideea că succesul științei este incomplet dacă roadele sale nu ajung la populațiile vulnerabile iar partajarea cunoștințelor este cea mai eficientă metodă de a construi o reziliență globală durabilă.</w:t>
      </w:r>
    </w:p>
    <w:p w:rsidR="00B81B56" w:rsidRPr="00F27145" w:rsidRDefault="00B81B56" w:rsidP="00F27145">
      <w:pPr>
        <w:spacing w:line="360" w:lineRule="auto"/>
        <w:ind w:left="-432" w:right="-432" w:firstLine="480"/>
        <w:jc w:val="both"/>
        <w:rPr>
          <w:rFonts w:ascii="Times New Roman" w:eastAsia="Times New Roman" w:hAnsi="Times New Roman"/>
          <w:color w:val="1F1F1F"/>
          <w:sz w:val="22"/>
          <w:lang w:eastAsia="en-US"/>
        </w:rPr>
      </w:pPr>
      <w:r w:rsidRPr="00F27145">
        <w:rPr>
          <w:rFonts w:ascii="Times New Roman" w:eastAsia="Times New Roman" w:hAnsi="Times New Roman"/>
          <w:color w:val="1F1F1F"/>
          <w:sz w:val="22"/>
          <w:lang w:eastAsia="en-US"/>
        </w:rPr>
        <w:t>OMS atrage atenția și asupra rolului transformator al Inteligenței Artificiale (IA) și al sănătății digitale. Știința care integrează IA permite acum o precizie de diagnostic fără precedent, însă inițiativa actuală insistă pe o „IA etică”, care să servească omenirea fără a exacerba discriminările existente. Integrarea acestor tehnologii în sistemele de sănătate primară poate crește eficiența intervențiilor cu până la 30%, însă succesul lor depinde de restabilirea încrederii publicului în expertiză. Prin urmare, Ziua Mondială a Sănătății 2026 îndeamnă la investiții, nu doar în laboratoare ci și în comunicarea științifică empatică, pentru a contracara ”infodemia”(promovarea informațiilor false sau înșelătoare) care subminează ratele de vaccinare și complianța la tratamentele pentru boli netransmisibile.</w:t>
      </w:r>
    </w:p>
    <w:p w:rsidR="00B81B56" w:rsidRPr="00F27145" w:rsidRDefault="00B81B56" w:rsidP="00F27145">
      <w:pPr>
        <w:spacing w:line="360" w:lineRule="auto"/>
        <w:ind w:left="-432" w:right="-432" w:firstLine="480"/>
        <w:jc w:val="both"/>
        <w:rPr>
          <w:rFonts w:ascii="Times New Roman" w:eastAsia="Times New Roman" w:hAnsi="Times New Roman"/>
          <w:color w:val="1F1F1F"/>
          <w:sz w:val="22"/>
          <w:lang w:eastAsia="en-US"/>
        </w:rPr>
      </w:pPr>
      <w:r w:rsidRPr="00F27145">
        <w:rPr>
          <w:rFonts w:ascii="Times New Roman" w:eastAsia="Times New Roman" w:hAnsi="Times New Roman"/>
          <w:color w:val="1F1F1F"/>
          <w:sz w:val="22"/>
          <w:lang w:eastAsia="en-US"/>
        </w:rPr>
        <w:t>Impactul schimbărilor climatice asupra sănătății publice este tratat în acest an ca o urgență științifică. Cercetările recente arată că degradarea mediului contribuie la proliferarea bolilor transmise prin vectori (precum malaria și dengue) în regiuni anterior neafectate. Știința ne oferă soluții de adaptare, însă aplicarea lor necesită o transformare a sistemelor de sănăt</w:t>
      </w:r>
      <w:bookmarkStart w:id="2" w:name="_GoBack"/>
      <w:bookmarkEnd w:id="2"/>
      <w:r w:rsidRPr="00F27145">
        <w:rPr>
          <w:rFonts w:ascii="Times New Roman" w:eastAsia="Times New Roman" w:hAnsi="Times New Roman"/>
          <w:color w:val="1F1F1F"/>
          <w:sz w:val="22"/>
          <w:lang w:eastAsia="en-US"/>
        </w:rPr>
        <w:t>ate către neutralitatea emisiilor de carbon. Este documentat faptul că sectorul sănătății este responsabil pentru aproximativ 4,4% din emisiile globale de gaze cu efect de seră, iar recomandările din 2026 îndeamnă la o „știință verde” care să vindece simultan oamenii și planeta.</w:t>
      </w:r>
    </w:p>
    <w:p w:rsidR="00B81B56" w:rsidRPr="00F27145" w:rsidRDefault="00B81B56" w:rsidP="00F27145">
      <w:pPr>
        <w:spacing w:line="360" w:lineRule="auto"/>
        <w:ind w:left="-432" w:right="-432" w:firstLine="480"/>
        <w:jc w:val="both"/>
        <w:rPr>
          <w:rFonts w:ascii="Times New Roman" w:eastAsia="Times New Roman" w:hAnsi="Times New Roman"/>
          <w:color w:val="1F1F1F"/>
          <w:sz w:val="22"/>
          <w:lang w:eastAsia="en-US"/>
        </w:rPr>
      </w:pPr>
      <w:r w:rsidRPr="00F27145">
        <w:rPr>
          <w:rFonts w:ascii="Times New Roman" w:eastAsia="Times New Roman" w:hAnsi="Times New Roman"/>
          <w:color w:val="1F1F1F"/>
          <w:sz w:val="22"/>
          <w:lang w:eastAsia="en-US"/>
        </w:rPr>
        <w:t xml:space="preserve">În concluzie, mesajul „Împreună pentru sănătate. Susținem știința.” este un angajament față de adevăr, metodă și solidaritate. Într-o lume în care ”infodemia” poate fi la fel de periculoasă ca un virus, promovarea surselor de informare validate științific devine o responsabilitate civică. </w:t>
      </w:r>
    </w:p>
    <w:p w:rsidR="00B81B56" w:rsidRPr="00F27145" w:rsidRDefault="00B81B56" w:rsidP="00F27145">
      <w:pPr>
        <w:spacing w:line="360" w:lineRule="auto"/>
        <w:ind w:left="-432" w:right="-432" w:firstLine="480"/>
        <w:jc w:val="both"/>
        <w:rPr>
          <w:rFonts w:ascii="Times New Roman" w:eastAsia="Times New Roman" w:hAnsi="Times New Roman"/>
          <w:color w:val="1F1F1F"/>
          <w:sz w:val="22"/>
          <w:lang w:eastAsia="en-US"/>
        </w:rPr>
      </w:pPr>
      <w:r w:rsidRPr="00F27145">
        <w:rPr>
          <w:rFonts w:ascii="Times New Roman" w:eastAsia="Times New Roman" w:hAnsi="Times New Roman"/>
          <w:color w:val="1F1F1F"/>
          <w:sz w:val="22"/>
          <w:lang w:eastAsia="en-US"/>
        </w:rPr>
        <w:t>Ziua Mondială a Sănătății 2026 ne reamintește că progresul nu este garantat, ci trebuie construit zi de zi prin investiții în educație, cercetare și cooperare internațională. Toate datele și resursele prezentate în această zi sunt disponibile în format deschis pentru publicul larg, subliniind transparența ca valoare centrală a Organizației Mondiale a Sănătății.</w:t>
      </w:r>
    </w:p>
    <w:p w:rsidR="00B81B56" w:rsidRPr="00F27145" w:rsidRDefault="00B81B56" w:rsidP="00F27145">
      <w:pPr>
        <w:spacing w:line="360" w:lineRule="auto"/>
        <w:ind w:left="-432" w:right="-432" w:firstLine="480"/>
        <w:jc w:val="both"/>
        <w:rPr>
          <w:rFonts w:ascii="Times New Roman" w:hAnsi="Times New Roman"/>
          <w:color w:val="282828"/>
          <w:sz w:val="22"/>
          <w:shd w:val="clear" w:color="auto" w:fill="FFFFFF"/>
        </w:rPr>
      </w:pPr>
    </w:p>
    <w:p w:rsidR="00B81B56" w:rsidRPr="00F27145" w:rsidRDefault="00B81B56" w:rsidP="00F27145">
      <w:pPr>
        <w:spacing w:line="360" w:lineRule="auto"/>
        <w:ind w:left="-432" w:right="-432" w:firstLine="480"/>
        <w:jc w:val="both"/>
        <w:rPr>
          <w:rFonts w:ascii="Times New Roman" w:hAnsi="Times New Roman"/>
          <w:b/>
          <w:color w:val="282828"/>
          <w:sz w:val="22"/>
          <w:shd w:val="clear" w:color="auto" w:fill="FFFFFF"/>
        </w:rPr>
      </w:pPr>
      <w:r w:rsidRPr="00F27145">
        <w:rPr>
          <w:rFonts w:ascii="Times New Roman" w:hAnsi="Times New Roman"/>
          <w:b/>
          <w:color w:val="282828"/>
          <w:sz w:val="22"/>
          <w:shd w:val="clear" w:color="auto" w:fill="FFFFFF"/>
        </w:rPr>
        <w:t>Împreună pentru sănătate. Susținem știința: pilonul rezilienței globale și al echității în sănătate.</w:t>
      </w:r>
    </w:p>
    <w:p w:rsidR="00FB5989" w:rsidRPr="00F27145" w:rsidRDefault="00FB5989" w:rsidP="00F27145">
      <w:pPr>
        <w:pStyle w:val="NoSpacing"/>
        <w:spacing w:line="360" w:lineRule="auto"/>
        <w:ind w:left="-432" w:right="-432"/>
        <w:jc w:val="both"/>
        <w:rPr>
          <w:rFonts w:ascii="Times New Roman" w:hAnsi="Times New Roman" w:cs="Times New Roman"/>
          <w:b/>
          <w:szCs w:val="24"/>
        </w:rPr>
      </w:pPr>
    </w:p>
    <w:sectPr w:rsidR="00FB5989" w:rsidRPr="00F27145" w:rsidSect="00C300F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C9E" w:rsidRDefault="00C65C9E" w:rsidP="00FE3CE1">
      <w:pPr>
        <w:spacing w:line="240" w:lineRule="auto"/>
      </w:pPr>
      <w:r>
        <w:separator/>
      </w:r>
    </w:p>
  </w:endnote>
  <w:endnote w:type="continuationSeparator" w:id="0">
    <w:p w:rsidR="00C65C9E" w:rsidRDefault="00C65C9E" w:rsidP="00FE3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C9E" w:rsidRDefault="00C65C9E" w:rsidP="00FE3CE1">
      <w:pPr>
        <w:spacing w:line="240" w:lineRule="auto"/>
      </w:pPr>
      <w:r>
        <w:separator/>
      </w:r>
    </w:p>
  </w:footnote>
  <w:footnote w:type="continuationSeparator" w:id="0">
    <w:p w:rsidR="00C65C9E" w:rsidRDefault="00C65C9E" w:rsidP="00FE3C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auto"/>
        <w:sz w:val="24"/>
        <w:szCs w:val="24"/>
      </w:rPr>
    </w:lvl>
  </w:abstractNum>
  <w:abstractNum w:abstractNumId="1" w15:restartNumberingAfterBreak="0">
    <w:nsid w:val="0DB5108E"/>
    <w:multiLevelType w:val="hybridMultilevel"/>
    <w:tmpl w:val="96166E80"/>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2" w15:restartNumberingAfterBreak="0">
    <w:nsid w:val="0E94683E"/>
    <w:multiLevelType w:val="hybridMultilevel"/>
    <w:tmpl w:val="C646F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BE2478"/>
    <w:multiLevelType w:val="hybridMultilevel"/>
    <w:tmpl w:val="6CD8F47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7D02DC9"/>
    <w:multiLevelType w:val="hybridMultilevel"/>
    <w:tmpl w:val="EBB07EDC"/>
    <w:lvl w:ilvl="0" w:tplc="E8C67960">
      <w:numFmt w:val="bullet"/>
      <w:lvlText w:val="-"/>
      <w:lvlJc w:val="left"/>
      <w:pPr>
        <w:ind w:left="420" w:hanging="360"/>
      </w:pPr>
      <w:rPr>
        <w:rFonts w:ascii="Calibri" w:eastAsia="Calibr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C9B15A5"/>
    <w:multiLevelType w:val="multilevel"/>
    <w:tmpl w:val="110EC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078DE"/>
    <w:multiLevelType w:val="multilevel"/>
    <w:tmpl w:val="6C44C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D444D"/>
    <w:multiLevelType w:val="multilevel"/>
    <w:tmpl w:val="6D328C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472D1"/>
    <w:multiLevelType w:val="hybridMultilevel"/>
    <w:tmpl w:val="C2D858DE"/>
    <w:lvl w:ilvl="0" w:tplc="0409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2E077AE7"/>
    <w:multiLevelType w:val="multilevel"/>
    <w:tmpl w:val="74D6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40E3D04"/>
    <w:multiLevelType w:val="hybridMultilevel"/>
    <w:tmpl w:val="FC9CA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DC85182"/>
    <w:multiLevelType w:val="hybridMultilevel"/>
    <w:tmpl w:val="6390EF1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01C28A3"/>
    <w:multiLevelType w:val="hybridMultilevel"/>
    <w:tmpl w:val="43E87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D0AE4"/>
    <w:multiLevelType w:val="hybridMultilevel"/>
    <w:tmpl w:val="09E602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9A740EA"/>
    <w:multiLevelType w:val="multilevel"/>
    <w:tmpl w:val="335A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4E6001"/>
    <w:multiLevelType w:val="hybridMultilevel"/>
    <w:tmpl w:val="A66C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046817"/>
    <w:multiLevelType w:val="hybridMultilevel"/>
    <w:tmpl w:val="5EC87368"/>
    <w:lvl w:ilvl="0" w:tplc="6D061E4A">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54557CD9"/>
    <w:multiLevelType w:val="hybridMultilevel"/>
    <w:tmpl w:val="3B78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33B32"/>
    <w:multiLevelType w:val="multilevel"/>
    <w:tmpl w:val="7816562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9EE4238"/>
    <w:multiLevelType w:val="hybridMultilevel"/>
    <w:tmpl w:val="3ECE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327765"/>
    <w:multiLevelType w:val="multilevel"/>
    <w:tmpl w:val="0796B847"/>
    <w:lvl w:ilvl="0">
      <w:numFmt w:val="bullet"/>
      <w:lvlText w:val="ü"/>
      <w:lvlJc w:val="left"/>
      <w:pPr>
        <w:tabs>
          <w:tab w:val="num" w:pos="0"/>
        </w:tabs>
        <w:ind w:firstLine="360"/>
      </w:pPr>
      <w:rPr>
        <w:rFonts w:ascii="Wingdings" w:hAnsi="Wingdings" w:cs="Wingdings"/>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22" w15:restartNumberingAfterBreak="0">
    <w:nsid w:val="5D555976"/>
    <w:multiLevelType w:val="hybridMultilevel"/>
    <w:tmpl w:val="B93A8A90"/>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D7DAF8"/>
    <w:multiLevelType w:val="multilevel"/>
    <w:tmpl w:val="38BCECFE"/>
    <w:lvl w:ilvl="0">
      <w:numFmt w:val="bullet"/>
      <w:lvlText w:val="·"/>
      <w:lvlJc w:val="left"/>
      <w:pPr>
        <w:tabs>
          <w:tab w:val="num" w:pos="930"/>
        </w:tabs>
        <w:ind w:firstLine="57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4" w15:restartNumberingAfterBreak="0">
    <w:nsid w:val="72B01BB0"/>
    <w:multiLevelType w:val="multilevel"/>
    <w:tmpl w:val="70583FD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8995042"/>
    <w:multiLevelType w:val="hybridMultilevel"/>
    <w:tmpl w:val="8178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164015"/>
    <w:multiLevelType w:val="hybridMultilevel"/>
    <w:tmpl w:val="6B0C4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680C23"/>
    <w:multiLevelType w:val="hybridMultilevel"/>
    <w:tmpl w:val="8B326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1"/>
  </w:num>
  <w:num w:numId="5">
    <w:abstractNumId w:val="13"/>
  </w:num>
  <w:num w:numId="6">
    <w:abstractNumId w:va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1"/>
  </w:num>
  <w:num w:numId="10">
    <w:abstractNumId w:val="23"/>
  </w:num>
  <w:num w:numId="11">
    <w:abstractNumId w:val="16"/>
  </w:num>
  <w:num w:numId="12">
    <w:abstractNumId w:val="26"/>
  </w:num>
  <w:num w:numId="13">
    <w:abstractNumId w:val="25"/>
  </w:num>
  <w:num w:numId="14">
    <w:abstractNumId w:val="20"/>
  </w:num>
  <w:num w:numId="15">
    <w:abstractNumId w:val="10"/>
  </w:num>
  <w:num w:numId="16">
    <w:abstractNumId w:val="18"/>
  </w:num>
  <w:num w:numId="17">
    <w:abstractNumId w:val="2"/>
  </w:num>
  <w:num w:numId="18">
    <w:abstractNumId w:val="22"/>
  </w:num>
  <w:num w:numId="19">
    <w:abstractNumId w:val="12"/>
  </w:num>
  <w:num w:numId="20">
    <w:abstractNumId w:val="7"/>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4"/>
  </w:num>
  <w:num w:numId="24">
    <w:abstractNumId w:val="19"/>
  </w:num>
  <w:num w:numId="25">
    <w:abstractNumId w:val="4"/>
  </w:num>
  <w:num w:numId="26">
    <w:abstractNumId w:val="17"/>
  </w:num>
  <w:num w:numId="27">
    <w:abstractNumId w:val="3"/>
  </w:num>
  <w:num w:numId="28">
    <w:abstractNumId w:val="9"/>
  </w:num>
  <w:num w:numId="29">
    <w:abstractNumId w:val="2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drawingGridHorizontalSpacing w:val="1728"/>
  <w:drawingGridVerticalSpacing w:val="331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835"/>
    <w:rsid w:val="000041BF"/>
    <w:rsid w:val="00021B64"/>
    <w:rsid w:val="0002236F"/>
    <w:rsid w:val="000228B2"/>
    <w:rsid w:val="00022940"/>
    <w:rsid w:val="00023FBF"/>
    <w:rsid w:val="000274DC"/>
    <w:rsid w:val="00034278"/>
    <w:rsid w:val="00041A51"/>
    <w:rsid w:val="00047B55"/>
    <w:rsid w:val="0005782D"/>
    <w:rsid w:val="00057EE8"/>
    <w:rsid w:val="0006131E"/>
    <w:rsid w:val="00064435"/>
    <w:rsid w:val="000647CE"/>
    <w:rsid w:val="00072881"/>
    <w:rsid w:val="00072F9F"/>
    <w:rsid w:val="000745B8"/>
    <w:rsid w:val="00083850"/>
    <w:rsid w:val="00095A12"/>
    <w:rsid w:val="000A26AC"/>
    <w:rsid w:val="000A4C25"/>
    <w:rsid w:val="000B3119"/>
    <w:rsid w:val="000B3B08"/>
    <w:rsid w:val="000B42B7"/>
    <w:rsid w:val="000B7FF4"/>
    <w:rsid w:val="000C020F"/>
    <w:rsid w:val="000C674D"/>
    <w:rsid w:val="000C7617"/>
    <w:rsid w:val="000D64C6"/>
    <w:rsid w:val="000D7544"/>
    <w:rsid w:val="000E30B2"/>
    <w:rsid w:val="000F08DF"/>
    <w:rsid w:val="0010258C"/>
    <w:rsid w:val="001133A4"/>
    <w:rsid w:val="001170F6"/>
    <w:rsid w:val="00136A10"/>
    <w:rsid w:val="00143C77"/>
    <w:rsid w:val="00143C7D"/>
    <w:rsid w:val="0014417C"/>
    <w:rsid w:val="001451FE"/>
    <w:rsid w:val="00145B2E"/>
    <w:rsid w:val="00146424"/>
    <w:rsid w:val="00151EF0"/>
    <w:rsid w:val="001543EF"/>
    <w:rsid w:val="00163F34"/>
    <w:rsid w:val="00165F4E"/>
    <w:rsid w:val="00171A98"/>
    <w:rsid w:val="00175E96"/>
    <w:rsid w:val="001767C1"/>
    <w:rsid w:val="001876B7"/>
    <w:rsid w:val="001913D5"/>
    <w:rsid w:val="00191D57"/>
    <w:rsid w:val="0019288E"/>
    <w:rsid w:val="00197032"/>
    <w:rsid w:val="001A6014"/>
    <w:rsid w:val="001A75ED"/>
    <w:rsid w:val="001B3E13"/>
    <w:rsid w:val="001B50A9"/>
    <w:rsid w:val="001C2489"/>
    <w:rsid w:val="001C6ECF"/>
    <w:rsid w:val="001D737C"/>
    <w:rsid w:val="001E1982"/>
    <w:rsid w:val="001E21AF"/>
    <w:rsid w:val="001E616A"/>
    <w:rsid w:val="001F3026"/>
    <w:rsid w:val="001F426B"/>
    <w:rsid w:val="00200C91"/>
    <w:rsid w:val="00203693"/>
    <w:rsid w:val="00204023"/>
    <w:rsid w:val="00204506"/>
    <w:rsid w:val="002077D5"/>
    <w:rsid w:val="00212DEF"/>
    <w:rsid w:val="0021304F"/>
    <w:rsid w:val="00216449"/>
    <w:rsid w:val="002353D8"/>
    <w:rsid w:val="00241A42"/>
    <w:rsid w:val="00243F22"/>
    <w:rsid w:val="002442B7"/>
    <w:rsid w:val="00244FBF"/>
    <w:rsid w:val="00250C45"/>
    <w:rsid w:val="00256189"/>
    <w:rsid w:val="00264EB9"/>
    <w:rsid w:val="002651BF"/>
    <w:rsid w:val="0027393A"/>
    <w:rsid w:val="00280430"/>
    <w:rsid w:val="00281011"/>
    <w:rsid w:val="00290955"/>
    <w:rsid w:val="002977E7"/>
    <w:rsid w:val="002A07A6"/>
    <w:rsid w:val="002A116A"/>
    <w:rsid w:val="002B1808"/>
    <w:rsid w:val="002B330B"/>
    <w:rsid w:val="002B7BCD"/>
    <w:rsid w:val="002C3212"/>
    <w:rsid w:val="002C4A83"/>
    <w:rsid w:val="002C4F54"/>
    <w:rsid w:val="002C6278"/>
    <w:rsid w:val="002D1DDB"/>
    <w:rsid w:val="002D3844"/>
    <w:rsid w:val="002D3E68"/>
    <w:rsid w:val="002D5663"/>
    <w:rsid w:val="002E1C37"/>
    <w:rsid w:val="002E27E3"/>
    <w:rsid w:val="002E5C6C"/>
    <w:rsid w:val="002E5E2C"/>
    <w:rsid w:val="002F08C8"/>
    <w:rsid w:val="002F0A72"/>
    <w:rsid w:val="002F38A5"/>
    <w:rsid w:val="002F3990"/>
    <w:rsid w:val="002F3C0C"/>
    <w:rsid w:val="002F4B5F"/>
    <w:rsid w:val="002F6FCA"/>
    <w:rsid w:val="003037E2"/>
    <w:rsid w:val="00303922"/>
    <w:rsid w:val="00304629"/>
    <w:rsid w:val="003071DE"/>
    <w:rsid w:val="0031324B"/>
    <w:rsid w:val="0031406B"/>
    <w:rsid w:val="00320A82"/>
    <w:rsid w:val="00322825"/>
    <w:rsid w:val="00336989"/>
    <w:rsid w:val="00341477"/>
    <w:rsid w:val="0034298C"/>
    <w:rsid w:val="00346606"/>
    <w:rsid w:val="003561DD"/>
    <w:rsid w:val="003568C9"/>
    <w:rsid w:val="003679A1"/>
    <w:rsid w:val="00372F82"/>
    <w:rsid w:val="00373346"/>
    <w:rsid w:val="00376FA0"/>
    <w:rsid w:val="00393094"/>
    <w:rsid w:val="00394AAD"/>
    <w:rsid w:val="0039523B"/>
    <w:rsid w:val="003A0ADB"/>
    <w:rsid w:val="003A5728"/>
    <w:rsid w:val="003A6EC5"/>
    <w:rsid w:val="003B35D7"/>
    <w:rsid w:val="003D13C3"/>
    <w:rsid w:val="003D2CE6"/>
    <w:rsid w:val="003D3266"/>
    <w:rsid w:val="003D4146"/>
    <w:rsid w:val="003D5A27"/>
    <w:rsid w:val="003D5E96"/>
    <w:rsid w:val="003E27D4"/>
    <w:rsid w:val="003E396B"/>
    <w:rsid w:val="003F08E7"/>
    <w:rsid w:val="003F7265"/>
    <w:rsid w:val="004019FF"/>
    <w:rsid w:val="00404D55"/>
    <w:rsid w:val="00411C3E"/>
    <w:rsid w:val="00415728"/>
    <w:rsid w:val="00422F20"/>
    <w:rsid w:val="004240AE"/>
    <w:rsid w:val="00437E12"/>
    <w:rsid w:val="00453B36"/>
    <w:rsid w:val="004611AD"/>
    <w:rsid w:val="00462E42"/>
    <w:rsid w:val="004659D0"/>
    <w:rsid w:val="004726F0"/>
    <w:rsid w:val="00480C27"/>
    <w:rsid w:val="004834B9"/>
    <w:rsid w:val="004907BB"/>
    <w:rsid w:val="00494F3A"/>
    <w:rsid w:val="00495C93"/>
    <w:rsid w:val="004A10F2"/>
    <w:rsid w:val="004A50A4"/>
    <w:rsid w:val="004B3DEF"/>
    <w:rsid w:val="004B7B48"/>
    <w:rsid w:val="004C48EC"/>
    <w:rsid w:val="004D189D"/>
    <w:rsid w:val="004D4B57"/>
    <w:rsid w:val="004D50D0"/>
    <w:rsid w:val="004E1CCD"/>
    <w:rsid w:val="004E284B"/>
    <w:rsid w:val="0050005D"/>
    <w:rsid w:val="00501D85"/>
    <w:rsid w:val="00505339"/>
    <w:rsid w:val="00506B99"/>
    <w:rsid w:val="00507213"/>
    <w:rsid w:val="0050743A"/>
    <w:rsid w:val="00513950"/>
    <w:rsid w:val="005208BF"/>
    <w:rsid w:val="005224CF"/>
    <w:rsid w:val="00525C79"/>
    <w:rsid w:val="00531430"/>
    <w:rsid w:val="00543EA6"/>
    <w:rsid w:val="00545E4F"/>
    <w:rsid w:val="0054663C"/>
    <w:rsid w:val="0054789F"/>
    <w:rsid w:val="00552159"/>
    <w:rsid w:val="0055437D"/>
    <w:rsid w:val="00555938"/>
    <w:rsid w:val="005560FD"/>
    <w:rsid w:val="00557F39"/>
    <w:rsid w:val="00566137"/>
    <w:rsid w:val="0057402A"/>
    <w:rsid w:val="0057716C"/>
    <w:rsid w:val="00577AFB"/>
    <w:rsid w:val="005802AE"/>
    <w:rsid w:val="00594FE5"/>
    <w:rsid w:val="005954DC"/>
    <w:rsid w:val="005A4A53"/>
    <w:rsid w:val="005B0B6C"/>
    <w:rsid w:val="005B18A7"/>
    <w:rsid w:val="005C0488"/>
    <w:rsid w:val="005C1D98"/>
    <w:rsid w:val="005C36A2"/>
    <w:rsid w:val="005C66FE"/>
    <w:rsid w:val="005D005A"/>
    <w:rsid w:val="005D4703"/>
    <w:rsid w:val="005E056A"/>
    <w:rsid w:val="005F5421"/>
    <w:rsid w:val="0060741A"/>
    <w:rsid w:val="00617BE1"/>
    <w:rsid w:val="00624C6E"/>
    <w:rsid w:val="006334FE"/>
    <w:rsid w:val="00634C81"/>
    <w:rsid w:val="00637BC1"/>
    <w:rsid w:val="00637F4B"/>
    <w:rsid w:val="0064226E"/>
    <w:rsid w:val="006423D4"/>
    <w:rsid w:val="00643579"/>
    <w:rsid w:val="00643798"/>
    <w:rsid w:val="00645FF2"/>
    <w:rsid w:val="006531F6"/>
    <w:rsid w:val="0065550A"/>
    <w:rsid w:val="00656792"/>
    <w:rsid w:val="00657C4B"/>
    <w:rsid w:val="00661501"/>
    <w:rsid w:val="006664C6"/>
    <w:rsid w:val="00671766"/>
    <w:rsid w:val="006818E9"/>
    <w:rsid w:val="00686701"/>
    <w:rsid w:val="0069298F"/>
    <w:rsid w:val="00695AF6"/>
    <w:rsid w:val="006A31A0"/>
    <w:rsid w:val="006B1244"/>
    <w:rsid w:val="006D0045"/>
    <w:rsid w:val="006D3868"/>
    <w:rsid w:val="006D59A1"/>
    <w:rsid w:val="006D6259"/>
    <w:rsid w:val="006D7BA2"/>
    <w:rsid w:val="006F12E4"/>
    <w:rsid w:val="006F27DE"/>
    <w:rsid w:val="006F33AC"/>
    <w:rsid w:val="0070309C"/>
    <w:rsid w:val="00707EA6"/>
    <w:rsid w:val="00715CE1"/>
    <w:rsid w:val="0072220E"/>
    <w:rsid w:val="00726192"/>
    <w:rsid w:val="007277D4"/>
    <w:rsid w:val="00730280"/>
    <w:rsid w:val="0073114B"/>
    <w:rsid w:val="00732963"/>
    <w:rsid w:val="0074001C"/>
    <w:rsid w:val="00741355"/>
    <w:rsid w:val="00741BBF"/>
    <w:rsid w:val="00743045"/>
    <w:rsid w:val="0074329E"/>
    <w:rsid w:val="0074442A"/>
    <w:rsid w:val="007508A2"/>
    <w:rsid w:val="0075507F"/>
    <w:rsid w:val="007575B4"/>
    <w:rsid w:val="00760CB9"/>
    <w:rsid w:val="00766F27"/>
    <w:rsid w:val="00774A23"/>
    <w:rsid w:val="00783EB8"/>
    <w:rsid w:val="0079024A"/>
    <w:rsid w:val="0079037D"/>
    <w:rsid w:val="0079775D"/>
    <w:rsid w:val="007A20E0"/>
    <w:rsid w:val="007A42D4"/>
    <w:rsid w:val="007B0A77"/>
    <w:rsid w:val="007B3DB0"/>
    <w:rsid w:val="007B655A"/>
    <w:rsid w:val="007C154B"/>
    <w:rsid w:val="007C198D"/>
    <w:rsid w:val="007C3178"/>
    <w:rsid w:val="007D25AD"/>
    <w:rsid w:val="007D3E08"/>
    <w:rsid w:val="007D4BCA"/>
    <w:rsid w:val="007E0B0D"/>
    <w:rsid w:val="007F11EE"/>
    <w:rsid w:val="007F3069"/>
    <w:rsid w:val="007F785E"/>
    <w:rsid w:val="008022E9"/>
    <w:rsid w:val="0080780C"/>
    <w:rsid w:val="00812633"/>
    <w:rsid w:val="00816D12"/>
    <w:rsid w:val="00821A8B"/>
    <w:rsid w:val="00827C80"/>
    <w:rsid w:val="00831D0E"/>
    <w:rsid w:val="00834600"/>
    <w:rsid w:val="00840657"/>
    <w:rsid w:val="00841313"/>
    <w:rsid w:val="008608BF"/>
    <w:rsid w:val="008631F0"/>
    <w:rsid w:val="00865912"/>
    <w:rsid w:val="008723A6"/>
    <w:rsid w:val="008746B3"/>
    <w:rsid w:val="00877C3F"/>
    <w:rsid w:val="00884CFB"/>
    <w:rsid w:val="00894FE6"/>
    <w:rsid w:val="00897399"/>
    <w:rsid w:val="008A64C0"/>
    <w:rsid w:val="008C1F53"/>
    <w:rsid w:val="008C70B0"/>
    <w:rsid w:val="008D32F3"/>
    <w:rsid w:val="008E1C5E"/>
    <w:rsid w:val="008E303A"/>
    <w:rsid w:val="008E3D51"/>
    <w:rsid w:val="008E56F6"/>
    <w:rsid w:val="008E621C"/>
    <w:rsid w:val="008F1C04"/>
    <w:rsid w:val="00907D93"/>
    <w:rsid w:val="00913D60"/>
    <w:rsid w:val="00914314"/>
    <w:rsid w:val="00916521"/>
    <w:rsid w:val="00922B88"/>
    <w:rsid w:val="00934304"/>
    <w:rsid w:val="0093448D"/>
    <w:rsid w:val="009347F8"/>
    <w:rsid w:val="00934B0A"/>
    <w:rsid w:val="00934B49"/>
    <w:rsid w:val="00946705"/>
    <w:rsid w:val="00946982"/>
    <w:rsid w:val="00947940"/>
    <w:rsid w:val="00947C25"/>
    <w:rsid w:val="0095194A"/>
    <w:rsid w:val="00952BAE"/>
    <w:rsid w:val="009608EF"/>
    <w:rsid w:val="00966A73"/>
    <w:rsid w:val="0097748B"/>
    <w:rsid w:val="009901F4"/>
    <w:rsid w:val="009A2609"/>
    <w:rsid w:val="009A2EDC"/>
    <w:rsid w:val="009A5AD0"/>
    <w:rsid w:val="009B11D9"/>
    <w:rsid w:val="009B21B5"/>
    <w:rsid w:val="009B34E2"/>
    <w:rsid w:val="009B4BD3"/>
    <w:rsid w:val="009C099B"/>
    <w:rsid w:val="009C46FF"/>
    <w:rsid w:val="009C6BE0"/>
    <w:rsid w:val="009C7573"/>
    <w:rsid w:val="009E0CB7"/>
    <w:rsid w:val="009E6A73"/>
    <w:rsid w:val="009F2DB1"/>
    <w:rsid w:val="00A029BE"/>
    <w:rsid w:val="00A05184"/>
    <w:rsid w:val="00A132A6"/>
    <w:rsid w:val="00A14059"/>
    <w:rsid w:val="00A27AA3"/>
    <w:rsid w:val="00A32BC5"/>
    <w:rsid w:val="00A376EE"/>
    <w:rsid w:val="00A378F0"/>
    <w:rsid w:val="00A4520C"/>
    <w:rsid w:val="00A54E4E"/>
    <w:rsid w:val="00A713ED"/>
    <w:rsid w:val="00A81BD0"/>
    <w:rsid w:val="00A830EF"/>
    <w:rsid w:val="00A96331"/>
    <w:rsid w:val="00A97721"/>
    <w:rsid w:val="00AA090C"/>
    <w:rsid w:val="00AB3EBC"/>
    <w:rsid w:val="00AB51EF"/>
    <w:rsid w:val="00AB5995"/>
    <w:rsid w:val="00AB6072"/>
    <w:rsid w:val="00AC6677"/>
    <w:rsid w:val="00AE022D"/>
    <w:rsid w:val="00AE15CC"/>
    <w:rsid w:val="00AE18AA"/>
    <w:rsid w:val="00AF0B2B"/>
    <w:rsid w:val="00AF17CF"/>
    <w:rsid w:val="00AF6E8E"/>
    <w:rsid w:val="00AF7743"/>
    <w:rsid w:val="00B00FD7"/>
    <w:rsid w:val="00B11823"/>
    <w:rsid w:val="00B149B3"/>
    <w:rsid w:val="00B223F6"/>
    <w:rsid w:val="00B25D1F"/>
    <w:rsid w:val="00B369C3"/>
    <w:rsid w:val="00B36C03"/>
    <w:rsid w:val="00B50B55"/>
    <w:rsid w:val="00B574AC"/>
    <w:rsid w:val="00B706FC"/>
    <w:rsid w:val="00B72FC5"/>
    <w:rsid w:val="00B748B9"/>
    <w:rsid w:val="00B80105"/>
    <w:rsid w:val="00B806FD"/>
    <w:rsid w:val="00B81B56"/>
    <w:rsid w:val="00B84EB3"/>
    <w:rsid w:val="00B93D09"/>
    <w:rsid w:val="00BA435F"/>
    <w:rsid w:val="00BB1B6E"/>
    <w:rsid w:val="00BB20FB"/>
    <w:rsid w:val="00BB260A"/>
    <w:rsid w:val="00BB2E2E"/>
    <w:rsid w:val="00BC5795"/>
    <w:rsid w:val="00BC7AA8"/>
    <w:rsid w:val="00BD40CA"/>
    <w:rsid w:val="00BD524F"/>
    <w:rsid w:val="00BE0D7E"/>
    <w:rsid w:val="00BE48A0"/>
    <w:rsid w:val="00BE5180"/>
    <w:rsid w:val="00BF58A3"/>
    <w:rsid w:val="00BF68EE"/>
    <w:rsid w:val="00BF72D0"/>
    <w:rsid w:val="00C05D2A"/>
    <w:rsid w:val="00C06F2F"/>
    <w:rsid w:val="00C14ADC"/>
    <w:rsid w:val="00C15953"/>
    <w:rsid w:val="00C21270"/>
    <w:rsid w:val="00C21F0B"/>
    <w:rsid w:val="00C300F6"/>
    <w:rsid w:val="00C307D4"/>
    <w:rsid w:val="00C367AF"/>
    <w:rsid w:val="00C367D0"/>
    <w:rsid w:val="00C404DA"/>
    <w:rsid w:val="00C40BFC"/>
    <w:rsid w:val="00C411C9"/>
    <w:rsid w:val="00C45EB2"/>
    <w:rsid w:val="00C47878"/>
    <w:rsid w:val="00C50718"/>
    <w:rsid w:val="00C521F8"/>
    <w:rsid w:val="00C54835"/>
    <w:rsid w:val="00C5531B"/>
    <w:rsid w:val="00C569E3"/>
    <w:rsid w:val="00C626D1"/>
    <w:rsid w:val="00C63BA5"/>
    <w:rsid w:val="00C64BF0"/>
    <w:rsid w:val="00C65C9E"/>
    <w:rsid w:val="00C70082"/>
    <w:rsid w:val="00C71E5F"/>
    <w:rsid w:val="00C72DFB"/>
    <w:rsid w:val="00C77A90"/>
    <w:rsid w:val="00C8140E"/>
    <w:rsid w:val="00C84FEC"/>
    <w:rsid w:val="00C86545"/>
    <w:rsid w:val="00C91C17"/>
    <w:rsid w:val="00C94745"/>
    <w:rsid w:val="00C95594"/>
    <w:rsid w:val="00CB00E5"/>
    <w:rsid w:val="00CB79E5"/>
    <w:rsid w:val="00CC253E"/>
    <w:rsid w:val="00CD1D6E"/>
    <w:rsid w:val="00CD7F89"/>
    <w:rsid w:val="00CE2B13"/>
    <w:rsid w:val="00CF71D8"/>
    <w:rsid w:val="00D01BD9"/>
    <w:rsid w:val="00D02A70"/>
    <w:rsid w:val="00D041F1"/>
    <w:rsid w:val="00D075B1"/>
    <w:rsid w:val="00D103E0"/>
    <w:rsid w:val="00D16AFE"/>
    <w:rsid w:val="00D20C82"/>
    <w:rsid w:val="00D4233F"/>
    <w:rsid w:val="00D42BF8"/>
    <w:rsid w:val="00D64815"/>
    <w:rsid w:val="00D71BA2"/>
    <w:rsid w:val="00D8121D"/>
    <w:rsid w:val="00D90BC8"/>
    <w:rsid w:val="00DA37FE"/>
    <w:rsid w:val="00DA47D2"/>
    <w:rsid w:val="00DA7870"/>
    <w:rsid w:val="00DB2BE1"/>
    <w:rsid w:val="00DB6A38"/>
    <w:rsid w:val="00DB72B5"/>
    <w:rsid w:val="00DD248D"/>
    <w:rsid w:val="00DD556F"/>
    <w:rsid w:val="00DD6BD6"/>
    <w:rsid w:val="00DD7135"/>
    <w:rsid w:val="00DE0FE6"/>
    <w:rsid w:val="00DE4F34"/>
    <w:rsid w:val="00DE5EF7"/>
    <w:rsid w:val="00DE79B2"/>
    <w:rsid w:val="00DF02B8"/>
    <w:rsid w:val="00DF190F"/>
    <w:rsid w:val="00DF6FCD"/>
    <w:rsid w:val="00E04330"/>
    <w:rsid w:val="00E04C3D"/>
    <w:rsid w:val="00E11077"/>
    <w:rsid w:val="00E1549A"/>
    <w:rsid w:val="00E17B39"/>
    <w:rsid w:val="00E42AB4"/>
    <w:rsid w:val="00E42B52"/>
    <w:rsid w:val="00E438BE"/>
    <w:rsid w:val="00E447B0"/>
    <w:rsid w:val="00E469D6"/>
    <w:rsid w:val="00E51509"/>
    <w:rsid w:val="00E55D0F"/>
    <w:rsid w:val="00E5721F"/>
    <w:rsid w:val="00E64A7A"/>
    <w:rsid w:val="00E749A2"/>
    <w:rsid w:val="00E74F44"/>
    <w:rsid w:val="00E8524B"/>
    <w:rsid w:val="00E85E1A"/>
    <w:rsid w:val="00E94A68"/>
    <w:rsid w:val="00EA5B7D"/>
    <w:rsid w:val="00EA5DFC"/>
    <w:rsid w:val="00EB0281"/>
    <w:rsid w:val="00EB4F5D"/>
    <w:rsid w:val="00EB51D5"/>
    <w:rsid w:val="00EC2E6C"/>
    <w:rsid w:val="00EE3816"/>
    <w:rsid w:val="00EF0DA5"/>
    <w:rsid w:val="00EF1C2E"/>
    <w:rsid w:val="00EF3F1A"/>
    <w:rsid w:val="00EF47AC"/>
    <w:rsid w:val="00F0702C"/>
    <w:rsid w:val="00F07149"/>
    <w:rsid w:val="00F07EFE"/>
    <w:rsid w:val="00F14AFD"/>
    <w:rsid w:val="00F205DD"/>
    <w:rsid w:val="00F211F8"/>
    <w:rsid w:val="00F27145"/>
    <w:rsid w:val="00F3148B"/>
    <w:rsid w:val="00F34D9F"/>
    <w:rsid w:val="00F363F3"/>
    <w:rsid w:val="00F50AE2"/>
    <w:rsid w:val="00F553B4"/>
    <w:rsid w:val="00F57387"/>
    <w:rsid w:val="00F57D24"/>
    <w:rsid w:val="00F61453"/>
    <w:rsid w:val="00F645B2"/>
    <w:rsid w:val="00F66683"/>
    <w:rsid w:val="00F70E9A"/>
    <w:rsid w:val="00F72346"/>
    <w:rsid w:val="00F8093E"/>
    <w:rsid w:val="00F83085"/>
    <w:rsid w:val="00F94DD8"/>
    <w:rsid w:val="00F952D4"/>
    <w:rsid w:val="00FB17F4"/>
    <w:rsid w:val="00FB5989"/>
    <w:rsid w:val="00FC0955"/>
    <w:rsid w:val="00FC0AF2"/>
    <w:rsid w:val="00FD09A3"/>
    <w:rsid w:val="00FD40C0"/>
    <w:rsid w:val="00FE2740"/>
    <w:rsid w:val="00FE2B7E"/>
    <w:rsid w:val="00FE36AF"/>
    <w:rsid w:val="00FE3CE1"/>
    <w:rsid w:val="00FF1936"/>
    <w:rsid w:val="00FF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7B76"/>
  <w15:chartTrackingRefBased/>
  <w15:docId w15:val="{C0BAE2FB-DAE9-4312-B691-572AA218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BC1"/>
    <w:pPr>
      <w:spacing w:after="0" w:line="320" w:lineRule="exact"/>
    </w:pPr>
    <w:rPr>
      <w:rFonts w:ascii="Calibri" w:eastAsia="DengXian" w:hAnsi="Calibri" w:cs="Times New Roman"/>
      <w:color w:val="6D6D6D"/>
      <w:sz w:val="20"/>
      <w:lang w:val="ro-RO" w:eastAsia="zh-CN"/>
    </w:rPr>
  </w:style>
  <w:style w:type="paragraph" w:styleId="Heading1">
    <w:name w:val="heading 1"/>
    <w:basedOn w:val="Normal"/>
    <w:next w:val="Normal"/>
    <w:link w:val="Heading1Char"/>
    <w:uiPriority w:val="9"/>
    <w:qFormat/>
    <w:rsid w:val="00715CE1"/>
    <w:pPr>
      <w:keepNext/>
      <w:keepLines/>
      <w:numPr>
        <w:numId w:val="15"/>
      </w:numPr>
      <w:tabs>
        <w:tab w:val="left" w:pos="284"/>
        <w:tab w:val="left" w:pos="426"/>
      </w:tabs>
      <w:snapToGrid w:val="0"/>
      <w:spacing w:before="320" w:after="320"/>
      <w:ind w:left="0" w:firstLine="0"/>
      <w:contextualSpacing/>
      <w:outlineLvl w:val="0"/>
    </w:pPr>
    <w:rPr>
      <w:rFonts w:eastAsia="DengXian Light"/>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C253E"/>
    <w:pPr>
      <w:spacing w:line="240" w:lineRule="auto"/>
    </w:pPr>
    <w:rPr>
      <w:rFonts w:ascii="Times New Roman" w:eastAsia="Times New Roman" w:hAnsi="Times New Roman"/>
      <w:color w:val="auto"/>
      <w:sz w:val="28"/>
      <w:szCs w:val="20"/>
      <w:lang w:val="en-US" w:eastAsia="en-US"/>
    </w:rPr>
  </w:style>
  <w:style w:type="character" w:customStyle="1" w:styleId="BodyTextChar">
    <w:name w:val="Body Text Char"/>
    <w:basedOn w:val="DefaultParagraphFont"/>
    <w:link w:val="BodyText"/>
    <w:rsid w:val="00CC253E"/>
    <w:rPr>
      <w:rFonts w:ascii="Times New Roman" w:eastAsia="Times New Roman" w:hAnsi="Times New Roman" w:cs="Times New Roman"/>
      <w:sz w:val="28"/>
      <w:szCs w:val="20"/>
    </w:rPr>
  </w:style>
  <w:style w:type="character" w:styleId="Hyperlink">
    <w:name w:val="Hyperlink"/>
    <w:rsid w:val="00CC253E"/>
    <w:rPr>
      <w:color w:val="0000FF"/>
      <w:u w:val="single"/>
    </w:rPr>
  </w:style>
  <w:style w:type="paragraph" w:styleId="Header">
    <w:name w:val="header"/>
    <w:basedOn w:val="Normal"/>
    <w:link w:val="HeaderChar"/>
    <w:uiPriority w:val="99"/>
    <w:unhideWhenUsed/>
    <w:rsid w:val="00FE3CE1"/>
    <w:pPr>
      <w:tabs>
        <w:tab w:val="center" w:pos="4680"/>
        <w:tab w:val="right" w:pos="9360"/>
      </w:tabs>
      <w:spacing w:line="240" w:lineRule="auto"/>
    </w:pPr>
    <w:rPr>
      <w:rFonts w:asciiTheme="minorHAnsi" w:eastAsiaTheme="minorHAnsi" w:hAnsiTheme="minorHAnsi" w:cstheme="minorBidi"/>
      <w:color w:val="auto"/>
      <w:sz w:val="22"/>
      <w:lang w:val="en-US" w:eastAsia="en-US"/>
    </w:rPr>
  </w:style>
  <w:style w:type="character" w:customStyle="1" w:styleId="HeaderChar">
    <w:name w:val="Header Char"/>
    <w:basedOn w:val="DefaultParagraphFont"/>
    <w:link w:val="Header"/>
    <w:uiPriority w:val="99"/>
    <w:rsid w:val="00FE3CE1"/>
  </w:style>
  <w:style w:type="paragraph" w:styleId="Footer">
    <w:name w:val="footer"/>
    <w:basedOn w:val="Normal"/>
    <w:link w:val="FooterChar"/>
    <w:uiPriority w:val="99"/>
    <w:unhideWhenUsed/>
    <w:rsid w:val="00FE3CE1"/>
    <w:pPr>
      <w:tabs>
        <w:tab w:val="center" w:pos="4680"/>
        <w:tab w:val="right" w:pos="9360"/>
      </w:tabs>
      <w:spacing w:line="240" w:lineRule="auto"/>
    </w:pPr>
    <w:rPr>
      <w:rFonts w:asciiTheme="minorHAnsi" w:eastAsiaTheme="minorHAnsi" w:hAnsiTheme="minorHAnsi" w:cstheme="minorBidi"/>
      <w:color w:val="auto"/>
      <w:sz w:val="22"/>
      <w:lang w:val="en-US" w:eastAsia="en-US"/>
    </w:rPr>
  </w:style>
  <w:style w:type="character" w:customStyle="1" w:styleId="FooterChar">
    <w:name w:val="Footer Char"/>
    <w:basedOn w:val="DefaultParagraphFont"/>
    <w:link w:val="Footer"/>
    <w:uiPriority w:val="99"/>
    <w:rsid w:val="00FE3CE1"/>
  </w:style>
  <w:style w:type="paragraph" w:styleId="BalloonText">
    <w:name w:val="Balloon Text"/>
    <w:basedOn w:val="Normal"/>
    <w:link w:val="BalloonTextChar"/>
    <w:uiPriority w:val="99"/>
    <w:semiHidden/>
    <w:unhideWhenUsed/>
    <w:rsid w:val="005B0B6C"/>
    <w:pPr>
      <w:spacing w:line="240" w:lineRule="auto"/>
    </w:pPr>
    <w:rPr>
      <w:rFonts w:ascii="Segoe UI" w:eastAsiaTheme="minorHAnsi" w:hAnsi="Segoe UI" w:cs="Segoe UI"/>
      <w:color w:val="auto"/>
      <w:sz w:val="18"/>
      <w:szCs w:val="18"/>
      <w:lang w:val="en-US" w:eastAsia="en-US"/>
    </w:rPr>
  </w:style>
  <w:style w:type="character" w:customStyle="1" w:styleId="BalloonTextChar">
    <w:name w:val="Balloon Text Char"/>
    <w:basedOn w:val="DefaultParagraphFont"/>
    <w:link w:val="BalloonText"/>
    <w:uiPriority w:val="99"/>
    <w:semiHidden/>
    <w:rsid w:val="005B0B6C"/>
    <w:rPr>
      <w:rFonts w:ascii="Segoe UI" w:hAnsi="Segoe UI" w:cs="Segoe UI"/>
      <w:sz w:val="18"/>
      <w:szCs w:val="18"/>
    </w:rPr>
  </w:style>
  <w:style w:type="paragraph" w:styleId="NormalWeb">
    <w:name w:val="Normal (Web)"/>
    <w:basedOn w:val="Normal"/>
    <w:uiPriority w:val="99"/>
    <w:unhideWhenUsed/>
    <w:rsid w:val="00505339"/>
    <w:pPr>
      <w:spacing w:before="100" w:beforeAutospacing="1" w:after="100" w:afterAutospacing="1" w:line="240" w:lineRule="auto"/>
    </w:pPr>
    <w:rPr>
      <w:rFonts w:ascii="Times New Roman" w:eastAsia="Times New Roman" w:hAnsi="Times New Roman"/>
      <w:color w:val="auto"/>
      <w:sz w:val="24"/>
      <w:szCs w:val="24"/>
      <w:lang w:val="en-US" w:eastAsia="en-US"/>
    </w:rPr>
  </w:style>
  <w:style w:type="paragraph" w:styleId="FootnoteText">
    <w:name w:val="footnote text"/>
    <w:aliases w:val="Char"/>
    <w:basedOn w:val="Normal"/>
    <w:link w:val="FootnoteTextChar"/>
    <w:uiPriority w:val="99"/>
    <w:unhideWhenUsed/>
    <w:rsid w:val="00505339"/>
    <w:rPr>
      <w:szCs w:val="20"/>
    </w:rPr>
  </w:style>
  <w:style w:type="character" w:customStyle="1" w:styleId="FootnoteTextChar">
    <w:name w:val="Footnote Text Char"/>
    <w:aliases w:val="Char Char"/>
    <w:basedOn w:val="DefaultParagraphFont"/>
    <w:link w:val="FootnoteText"/>
    <w:uiPriority w:val="99"/>
    <w:rsid w:val="00505339"/>
    <w:rPr>
      <w:rFonts w:ascii="Calibri" w:eastAsia="DengXian" w:hAnsi="Calibri" w:cs="Times New Roman"/>
      <w:color w:val="6D6D6D"/>
      <w:sz w:val="20"/>
      <w:szCs w:val="20"/>
      <w:lang w:val="ro-RO" w:eastAsia="zh-CN"/>
    </w:rPr>
  </w:style>
  <w:style w:type="character" w:styleId="FootnoteReference">
    <w:name w:val="footnote reference"/>
    <w:uiPriority w:val="99"/>
    <w:semiHidden/>
    <w:unhideWhenUsed/>
    <w:rsid w:val="00505339"/>
    <w:rPr>
      <w:vertAlign w:val="superscript"/>
    </w:rPr>
  </w:style>
  <w:style w:type="paragraph" w:styleId="HTMLPreformatted">
    <w:name w:val="HTML Preformatted"/>
    <w:basedOn w:val="Normal"/>
    <w:link w:val="HTMLPreformattedChar"/>
    <w:uiPriority w:val="99"/>
    <w:unhideWhenUsed/>
    <w:rsid w:val="00DA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Cs w:val="20"/>
      <w:lang w:val="en-US" w:eastAsia="en-US"/>
    </w:rPr>
  </w:style>
  <w:style w:type="character" w:customStyle="1" w:styleId="HTMLPreformattedChar">
    <w:name w:val="HTML Preformatted Char"/>
    <w:basedOn w:val="DefaultParagraphFont"/>
    <w:link w:val="HTMLPreformatted"/>
    <w:uiPriority w:val="99"/>
    <w:rsid w:val="00DA7870"/>
    <w:rPr>
      <w:rFonts w:ascii="Courier New" w:eastAsia="Times New Roman" w:hAnsi="Courier New" w:cs="Courier New"/>
      <w:sz w:val="20"/>
      <w:szCs w:val="20"/>
    </w:rPr>
  </w:style>
  <w:style w:type="paragraph" w:styleId="ListParagraph">
    <w:name w:val="List Paragraph"/>
    <w:basedOn w:val="Normal"/>
    <w:uiPriority w:val="34"/>
    <w:qFormat/>
    <w:rsid w:val="00DA7870"/>
    <w:pPr>
      <w:spacing w:after="160" w:line="256" w:lineRule="auto"/>
      <w:ind w:left="720"/>
      <w:contextualSpacing/>
    </w:pPr>
    <w:rPr>
      <w:rFonts w:eastAsia="Calibri"/>
      <w:color w:val="auto"/>
      <w:sz w:val="22"/>
      <w:lang w:eastAsia="en-US"/>
    </w:rPr>
  </w:style>
  <w:style w:type="character" w:customStyle="1" w:styleId="y2iqfc">
    <w:name w:val="y2iqfc"/>
    <w:rsid w:val="00DA7870"/>
  </w:style>
  <w:style w:type="paragraph" w:styleId="Title">
    <w:name w:val="Title"/>
    <w:basedOn w:val="Normal"/>
    <w:link w:val="TitleChar"/>
    <w:qFormat/>
    <w:rsid w:val="006D7BA2"/>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basedOn w:val="DefaultParagraphFont"/>
    <w:link w:val="Title"/>
    <w:rsid w:val="006D7BA2"/>
    <w:rPr>
      <w:rFonts w:ascii="Calibri" w:eastAsia="DengXian Light" w:hAnsi="Calibri" w:cs="Times New Roman"/>
      <w:b/>
      <w:color w:val="262262"/>
      <w:spacing w:val="-10"/>
      <w:kern w:val="28"/>
      <w:sz w:val="32"/>
      <w:szCs w:val="56"/>
      <w:lang w:val="ro-RO" w:eastAsia="zh-CN"/>
    </w:rPr>
  </w:style>
  <w:style w:type="character" w:styleId="UnresolvedMention">
    <w:name w:val="Unresolved Mention"/>
    <w:basedOn w:val="DefaultParagraphFont"/>
    <w:uiPriority w:val="99"/>
    <w:semiHidden/>
    <w:unhideWhenUsed/>
    <w:rsid w:val="00C86545"/>
    <w:rPr>
      <w:color w:val="605E5C"/>
      <w:shd w:val="clear" w:color="auto" w:fill="E1DFDD"/>
    </w:rPr>
  </w:style>
  <w:style w:type="paragraph" w:styleId="NoSpacing">
    <w:name w:val="No Spacing"/>
    <w:uiPriority w:val="1"/>
    <w:qFormat/>
    <w:rsid w:val="000228B2"/>
    <w:pPr>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character" w:styleId="Emphasis">
    <w:name w:val="Emphasis"/>
    <w:uiPriority w:val="20"/>
    <w:qFormat/>
    <w:rsid w:val="005C36A2"/>
    <w:rPr>
      <w:i/>
      <w:iCs/>
    </w:rPr>
  </w:style>
  <w:style w:type="character" w:customStyle="1" w:styleId="Heading1Char">
    <w:name w:val="Heading 1 Char"/>
    <w:basedOn w:val="DefaultParagraphFont"/>
    <w:link w:val="Heading1"/>
    <w:uiPriority w:val="9"/>
    <w:rsid w:val="00715CE1"/>
    <w:rPr>
      <w:rFonts w:ascii="Calibri" w:eastAsia="DengXian Light" w:hAnsi="Calibri" w:cs="Times New Roman"/>
      <w:b/>
      <w:bCs/>
      <w:color w:val="000000"/>
      <w:sz w:val="20"/>
      <w:szCs w:val="20"/>
      <w:lang w:val="ro-RO" w:eastAsia="zh-CN"/>
    </w:rPr>
  </w:style>
  <w:style w:type="paragraph" w:customStyle="1" w:styleId="Standard">
    <w:name w:val="Standard"/>
    <w:rsid w:val="0060741A"/>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60741A"/>
    <w:pPr>
      <w:spacing w:after="140" w:line="288" w:lineRule="auto"/>
    </w:pPr>
  </w:style>
  <w:style w:type="character" w:customStyle="1" w:styleId="StrongEmphasis">
    <w:name w:val="Strong Emphasis"/>
    <w:rsid w:val="0060741A"/>
    <w:rPr>
      <w:b/>
      <w:bCs/>
    </w:rPr>
  </w:style>
  <w:style w:type="character" w:styleId="Strong">
    <w:name w:val="Strong"/>
    <w:uiPriority w:val="22"/>
    <w:qFormat/>
    <w:rsid w:val="00FB5989"/>
    <w:rPr>
      <w:b/>
      <w:bCs/>
    </w:rPr>
  </w:style>
  <w:style w:type="character" w:customStyle="1" w:styleId="x193iq5w">
    <w:name w:val="x193iq5w"/>
    <w:basedOn w:val="DefaultParagraphFont"/>
    <w:rsid w:val="00637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114">
      <w:bodyDiv w:val="1"/>
      <w:marLeft w:val="0"/>
      <w:marRight w:val="0"/>
      <w:marTop w:val="0"/>
      <w:marBottom w:val="0"/>
      <w:divBdr>
        <w:top w:val="none" w:sz="0" w:space="0" w:color="auto"/>
        <w:left w:val="none" w:sz="0" w:space="0" w:color="auto"/>
        <w:bottom w:val="none" w:sz="0" w:space="0" w:color="auto"/>
        <w:right w:val="none" w:sz="0" w:space="0" w:color="auto"/>
      </w:divBdr>
    </w:div>
    <w:div w:id="1316882547">
      <w:bodyDiv w:val="1"/>
      <w:marLeft w:val="0"/>
      <w:marRight w:val="0"/>
      <w:marTop w:val="0"/>
      <w:marBottom w:val="0"/>
      <w:divBdr>
        <w:top w:val="none" w:sz="0" w:space="0" w:color="auto"/>
        <w:left w:val="none" w:sz="0" w:space="0" w:color="auto"/>
        <w:bottom w:val="none" w:sz="0" w:space="0" w:color="auto"/>
        <w:right w:val="none" w:sz="0" w:space="0" w:color="auto"/>
      </w:divBdr>
    </w:div>
    <w:div w:id="1329672876">
      <w:bodyDiv w:val="1"/>
      <w:marLeft w:val="0"/>
      <w:marRight w:val="0"/>
      <w:marTop w:val="0"/>
      <w:marBottom w:val="0"/>
      <w:divBdr>
        <w:top w:val="none" w:sz="0" w:space="0" w:color="auto"/>
        <w:left w:val="none" w:sz="0" w:space="0" w:color="auto"/>
        <w:bottom w:val="none" w:sz="0" w:space="0" w:color="auto"/>
        <w:right w:val="none" w:sz="0" w:space="0" w:color="auto"/>
      </w:divBdr>
    </w:div>
    <w:div w:id="1980257385">
      <w:bodyDiv w:val="1"/>
      <w:marLeft w:val="0"/>
      <w:marRight w:val="0"/>
      <w:marTop w:val="0"/>
      <w:marBottom w:val="0"/>
      <w:divBdr>
        <w:top w:val="none" w:sz="0" w:space="0" w:color="auto"/>
        <w:left w:val="none" w:sz="0" w:space="0" w:color="auto"/>
        <w:bottom w:val="none" w:sz="0" w:space="0" w:color="auto"/>
        <w:right w:val="none" w:sz="0" w:space="0" w:color="auto"/>
      </w:divBdr>
    </w:div>
    <w:div w:id="207966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dspph.r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pph.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cretariat@dspph.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spph.ro"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2C78D-FA2D-464B-9C6A-A8C27563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dc:creator>
  <cp:keywords/>
  <dc:description/>
  <cp:lastModifiedBy>Dr. Podea</cp:lastModifiedBy>
  <cp:revision>251</cp:revision>
  <cp:lastPrinted>2024-09-16T06:15:00Z</cp:lastPrinted>
  <dcterms:created xsi:type="dcterms:W3CDTF">2025-09-17T10:35:00Z</dcterms:created>
  <dcterms:modified xsi:type="dcterms:W3CDTF">2026-04-06T07:55:00Z</dcterms:modified>
</cp:coreProperties>
</file>